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34397695" w14:textId="56DA1C05" w:rsidR="001E4200" w:rsidRDefault="001E4200" w:rsidP="001E4200">
      <w:pPr>
        <w:rPr>
          <w:rFonts w:ascii="Arial" w:hAnsi="Arial" w:cs="Arial"/>
          <w:color w:val="44546A"/>
          <w:sz w:val="24"/>
          <w:szCs w:val="24"/>
        </w:rPr>
      </w:pPr>
      <w:bookmarkStart w:id="0" w:name="_Hlk73095619"/>
    </w:p>
    <w:p w14:paraId="0871DCF6" w14:textId="1336877C" w:rsidR="001E4200" w:rsidRDefault="001E4200" w:rsidP="001E4200">
      <w:pPr>
        <w:rPr>
          <w:rFonts w:ascii="Arial" w:hAnsi="Arial" w:cs="Arial"/>
          <w:color w:val="44546A"/>
          <w:sz w:val="24"/>
          <w:szCs w:val="24"/>
        </w:rPr>
      </w:pPr>
    </w:p>
    <w:p w14:paraId="2DF869C7" w14:textId="77777777" w:rsidR="001E4200" w:rsidRDefault="001E4200" w:rsidP="001E4200">
      <w:pPr>
        <w:rPr>
          <w:rFonts w:ascii="Arial" w:hAnsi="Arial" w:cs="Arial"/>
          <w:color w:val="44546A"/>
          <w:sz w:val="24"/>
          <w:szCs w:val="24"/>
        </w:rPr>
      </w:pPr>
    </w:p>
    <w:p w14:paraId="25E32647" w14:textId="77777777" w:rsidR="001E4200" w:rsidRDefault="001E4200" w:rsidP="001E4200">
      <w:pPr>
        <w:rPr>
          <w:rFonts w:ascii="Arial" w:hAnsi="Arial" w:cs="Arial"/>
          <w:color w:val="44546A"/>
          <w:sz w:val="24"/>
          <w:szCs w:val="24"/>
        </w:rPr>
      </w:pPr>
    </w:p>
    <w:p w14:paraId="3023EFC4" w14:textId="0242407A" w:rsidR="001E4200" w:rsidRPr="001E4200" w:rsidRDefault="001E4200" w:rsidP="001E4200">
      <w:pPr>
        <w:rPr>
          <w:rFonts w:ascii="Arial" w:hAnsi="Arial" w:cs="Arial"/>
          <w:color w:val="44546A"/>
          <w:sz w:val="28"/>
          <w:szCs w:val="28"/>
        </w:rPr>
      </w:pPr>
      <w:r w:rsidRPr="001E4200">
        <w:rPr>
          <w:rFonts w:ascii="Arial" w:hAnsi="Arial" w:cs="Arial"/>
          <w:color w:val="44546A"/>
          <w:sz w:val="28"/>
          <w:szCs w:val="28"/>
        </w:rPr>
        <w:t xml:space="preserve">Diese Dokumentvorlage </w:t>
      </w:r>
      <w:r w:rsidR="00BC3E55">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6DB21050" w14:textId="5BA7C5DD" w:rsidR="001E4200" w:rsidRPr="001E4200" w:rsidRDefault="001E4200" w:rsidP="001E4200">
      <w:pPr>
        <w:ind w:left="708"/>
        <w:rPr>
          <w:rFonts w:ascii="Arial" w:hAnsi="Arial" w:cs="Arial"/>
          <w:color w:val="44546A"/>
          <w:sz w:val="28"/>
          <w:szCs w:val="28"/>
        </w:rPr>
      </w:pPr>
    </w:p>
    <w:p w14:paraId="4E5E877A" w14:textId="1B802525" w:rsidR="001E4200" w:rsidRDefault="001E4200" w:rsidP="001E4200">
      <w:pPr>
        <w:ind w:left="708"/>
        <w:rPr>
          <w:rFonts w:ascii="Arial" w:hAnsi="Arial" w:cs="Arial"/>
          <w:color w:val="44546A"/>
          <w:sz w:val="24"/>
          <w:szCs w:val="24"/>
        </w:rPr>
      </w:pPr>
    </w:p>
    <w:p w14:paraId="1E1DBD68" w14:textId="77777777" w:rsidR="001E4200" w:rsidRPr="001E4200" w:rsidRDefault="001E4200" w:rsidP="001E4200">
      <w:pPr>
        <w:ind w:left="708"/>
        <w:rPr>
          <w:rFonts w:ascii="Arial" w:hAnsi="Arial" w:cs="Arial"/>
          <w:color w:val="44546A"/>
          <w:sz w:val="24"/>
          <w:szCs w:val="24"/>
        </w:rPr>
      </w:pPr>
    </w:p>
    <w:p w14:paraId="6328AC4B" w14:textId="19C9AA03" w:rsidR="001E4200" w:rsidRPr="001E4200" w:rsidRDefault="001E4200" w:rsidP="001E4200">
      <w:pPr>
        <w:rPr>
          <w:rFonts w:ascii="Arial" w:hAnsi="Arial" w:cs="Arial"/>
          <w:b/>
          <w:bCs/>
          <w:color w:val="44546A"/>
          <w:sz w:val="36"/>
          <w:szCs w:val="36"/>
        </w:rPr>
      </w:pPr>
      <w:r w:rsidRPr="001E4200">
        <w:rPr>
          <w:rFonts w:ascii="Arial" w:hAnsi="Arial" w:cs="Arial"/>
          <w:b/>
          <w:bCs/>
          <w:color w:val="44546A"/>
          <w:sz w:val="36"/>
          <w:szCs w:val="36"/>
        </w:rPr>
        <w:t>Fachbereich AKTUELL FBHM-116</w:t>
      </w:r>
    </w:p>
    <w:p w14:paraId="688BF0F5" w14:textId="77777777" w:rsidR="001E4200" w:rsidRPr="001E4200" w:rsidRDefault="001E4200" w:rsidP="001E4200">
      <w:pPr>
        <w:rPr>
          <w:rFonts w:ascii="Arial" w:hAnsi="Arial" w:cs="Arial"/>
          <w:b/>
          <w:bCs/>
          <w:color w:val="44546A"/>
          <w:sz w:val="36"/>
          <w:szCs w:val="36"/>
        </w:rPr>
      </w:pPr>
    </w:p>
    <w:p w14:paraId="2A66B45B" w14:textId="77777777" w:rsidR="001E4200" w:rsidRPr="001E4200" w:rsidRDefault="001E4200" w:rsidP="001E4200">
      <w:pPr>
        <w:rPr>
          <w:rFonts w:ascii="Arial" w:hAnsi="Arial" w:cs="Arial"/>
          <w:b/>
          <w:bCs/>
          <w:color w:val="44546A"/>
          <w:sz w:val="36"/>
          <w:szCs w:val="36"/>
        </w:rPr>
      </w:pPr>
      <w:r w:rsidRPr="001E4200">
        <w:rPr>
          <w:rFonts w:ascii="Arial" w:hAnsi="Arial" w:cs="Arial"/>
          <w:b/>
          <w:bCs/>
          <w:color w:val="44546A"/>
          <w:sz w:val="36"/>
          <w:szCs w:val="36"/>
        </w:rPr>
        <w:t>Prüfpflicht in Lackierbereichen</w:t>
      </w:r>
    </w:p>
    <w:p w14:paraId="4121CB3E" w14:textId="77777777" w:rsidR="001E4200" w:rsidRPr="001E4200" w:rsidRDefault="001E4200" w:rsidP="001E4200">
      <w:pPr>
        <w:rPr>
          <w:rFonts w:ascii="Arial" w:hAnsi="Arial" w:cs="Arial"/>
          <w:b/>
          <w:bCs/>
          <w:color w:val="44546A"/>
          <w:sz w:val="36"/>
          <w:szCs w:val="36"/>
        </w:rPr>
      </w:pPr>
      <w:r w:rsidRPr="001E4200">
        <w:rPr>
          <w:rFonts w:ascii="Arial" w:hAnsi="Arial" w:cs="Arial"/>
          <w:b/>
          <w:bCs/>
          <w:color w:val="44546A"/>
          <w:sz w:val="36"/>
          <w:szCs w:val="36"/>
        </w:rPr>
        <w:t>Ein Instandhaltungskonzept für Kleinbetriebe</w:t>
      </w:r>
    </w:p>
    <w:p w14:paraId="487EEE9A" w14:textId="77777777" w:rsidR="001E4200" w:rsidRPr="001E4200" w:rsidRDefault="001E4200" w:rsidP="001E4200">
      <w:pPr>
        <w:rPr>
          <w:rFonts w:ascii="Arial" w:hAnsi="Arial" w:cs="Arial"/>
          <w:color w:val="44546A"/>
          <w:sz w:val="36"/>
          <w:szCs w:val="36"/>
        </w:rPr>
      </w:pPr>
    </w:p>
    <w:p w14:paraId="46DB9FB4" w14:textId="728AA7C3" w:rsidR="001E4200" w:rsidRDefault="001E4200" w:rsidP="001E4200">
      <w:pPr>
        <w:rPr>
          <w:rFonts w:ascii="Arial" w:hAnsi="Arial" w:cs="Arial"/>
          <w:color w:val="44546A"/>
        </w:rPr>
      </w:pPr>
    </w:p>
    <w:p w14:paraId="4C52C8D8" w14:textId="77777777" w:rsidR="001E4200" w:rsidRDefault="001E4200" w:rsidP="001E4200">
      <w:pPr>
        <w:rPr>
          <w:rFonts w:ascii="Arial" w:hAnsi="Arial" w:cs="Arial"/>
          <w:color w:val="44546A"/>
        </w:rPr>
      </w:pPr>
    </w:p>
    <w:p w14:paraId="4894650F" w14:textId="0BCF7A22" w:rsidR="001E4200" w:rsidRPr="001E4200" w:rsidRDefault="001E4200" w:rsidP="001E4200">
      <w:pPr>
        <w:rPr>
          <w:rFonts w:ascii="Arial" w:hAnsi="Arial" w:cs="Arial"/>
          <w:color w:val="44546A"/>
          <w:sz w:val="28"/>
          <w:szCs w:val="28"/>
        </w:rPr>
      </w:pPr>
      <w:r w:rsidRPr="001E4200">
        <w:rPr>
          <w:rFonts w:ascii="Arial" w:hAnsi="Arial" w:cs="Arial"/>
          <w:color w:val="44546A"/>
          <w:sz w:val="28"/>
          <w:szCs w:val="28"/>
        </w:rPr>
        <w:t>Die Vorlage entspricht den Anlagen 2 bis 5 der FBHM-116 und soll die betriebliche Umsetzung des beschriebenen Instandhaltungskonzepts unterstützen.</w:t>
      </w:r>
    </w:p>
    <w:p w14:paraId="7FF5C57D" w14:textId="77777777" w:rsidR="001E4200" w:rsidRPr="001E4200" w:rsidRDefault="001E4200" w:rsidP="001E4200">
      <w:pPr>
        <w:rPr>
          <w:rFonts w:ascii="Arial" w:hAnsi="Arial" w:cs="Arial"/>
          <w:color w:val="44546A"/>
          <w:sz w:val="28"/>
          <w:szCs w:val="28"/>
        </w:rPr>
      </w:pP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5CF9ED45" w14:textId="09E61633" w:rsidR="0049505F" w:rsidRPr="007C7E85" w:rsidRDefault="0049505F" w:rsidP="0049505F">
      <w:pPr>
        <w:rPr>
          <w:b/>
          <w:bCs/>
          <w:color w:val="0070C0"/>
          <w:sz w:val="36"/>
          <w:szCs w:val="36"/>
        </w:rPr>
      </w:pPr>
      <w:r w:rsidRPr="007C7E85">
        <w:rPr>
          <w:rStyle w:val="Hyperlink"/>
          <w:b/>
          <w:bCs/>
          <w:color w:val="0070C0"/>
          <w:sz w:val="36"/>
          <w:szCs w:val="36"/>
        </w:rPr>
        <w:lastRenderedPageBreak/>
        <w:t xml:space="preserve">Anlage 2: </w:t>
      </w:r>
      <w:r w:rsidRPr="007C7E85">
        <w:rPr>
          <w:b/>
          <w:bCs/>
          <w:color w:val="0070C0"/>
          <w:sz w:val="36"/>
          <w:szCs w:val="36"/>
        </w:rPr>
        <w:t xml:space="preserve">Prüfung der Gesamtanlage </w:t>
      </w:r>
      <w:bookmarkStart w:id="1" w:name="_Toc65224282"/>
      <w:r w:rsidRPr="007C7E85">
        <w:rPr>
          <w:b/>
          <w:bCs/>
          <w:color w:val="0070C0"/>
          <w:sz w:val="36"/>
          <w:szCs w:val="36"/>
        </w:rPr>
        <w:t>vor erstmaliger Inbetriebnahme</w:t>
      </w:r>
      <w:bookmarkEnd w:id="1"/>
    </w:p>
    <w:p w14:paraId="7B1055E4" w14:textId="77777777" w:rsidR="0049505F" w:rsidRDefault="0049505F" w:rsidP="0049505F">
      <w:pPr>
        <w:tabs>
          <w:tab w:val="right" w:pos="9923"/>
        </w:tabs>
        <w:spacing w:after="120"/>
        <w:jc w:val="both"/>
        <w:rPr>
          <w:rStyle w:val="Hyperlink"/>
          <w:rFonts w:cs="Arial"/>
          <w:bCs/>
          <w:sz w:val="32"/>
          <w:szCs w:val="32"/>
        </w:rPr>
      </w:pPr>
    </w:p>
    <w:p w14:paraId="3CBC0643" w14:textId="77777777" w:rsidR="0049505F" w:rsidRPr="00DD3C53" w:rsidRDefault="0049505F" w:rsidP="0049505F">
      <w:pPr>
        <w:tabs>
          <w:tab w:val="right" w:pos="9923"/>
        </w:tabs>
        <w:spacing w:after="120"/>
        <w:jc w:val="both"/>
        <w:rPr>
          <w:rStyle w:val="Hyperlink"/>
          <w:rFonts w:cs="Arial"/>
          <w:bCs/>
          <w:color w:val="000000" w:themeColor="text1"/>
          <w:sz w:val="32"/>
          <w:szCs w:val="32"/>
          <w:u w:val="single"/>
        </w:rPr>
      </w:pPr>
      <w:r>
        <w:rPr>
          <w:rStyle w:val="Hyperlink"/>
          <w:rFonts w:cs="Arial"/>
          <w:bCs/>
          <w:sz w:val="32"/>
          <w:szCs w:val="32"/>
        </w:rPr>
        <w:t xml:space="preserve">Daten der </w:t>
      </w:r>
      <w:r w:rsidRPr="00DD3C53">
        <w:rPr>
          <w:rStyle w:val="Hyperlink"/>
          <w:rFonts w:cs="Arial"/>
          <w:bCs/>
          <w:sz w:val="32"/>
          <w:szCs w:val="32"/>
        </w:rPr>
        <w:t>Anlagenteile und Komponenten</w:t>
      </w:r>
      <w:r>
        <w:rPr>
          <w:rStyle w:val="Hyperlink"/>
          <w:rFonts w:cs="Arial"/>
          <w:bCs/>
          <w:sz w:val="32"/>
          <w:szCs w:val="32"/>
        </w:rPr>
        <w:tab/>
      </w:r>
      <w:r w:rsidRPr="00B101CF">
        <w:rPr>
          <w:rStyle w:val="Hyperlink"/>
          <w:rFonts w:cs="Arial"/>
          <w:bCs/>
          <w:sz w:val="22"/>
          <w:szCs w:val="22"/>
        </w:rPr>
        <w:t xml:space="preserve">Seite </w:t>
      </w:r>
      <w:r>
        <w:rPr>
          <w:rStyle w:val="Hyperlink"/>
          <w:rFonts w:cs="Arial"/>
          <w:bCs/>
          <w:sz w:val="22"/>
          <w:szCs w:val="22"/>
        </w:rPr>
        <w:t>1/2</w:t>
      </w: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977"/>
        <w:gridCol w:w="3501"/>
        <w:gridCol w:w="3501"/>
      </w:tblGrid>
      <w:tr w:rsidR="0049505F" w:rsidRPr="00890220" w14:paraId="512BCD51" w14:textId="77777777" w:rsidTr="0054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3"/>
            <w:tcBorders>
              <w:bottom w:val="nil"/>
            </w:tcBorders>
          </w:tcPr>
          <w:p w14:paraId="14490AB0" w14:textId="77777777" w:rsidR="0049505F" w:rsidRPr="00F55DDA" w:rsidRDefault="0049505F" w:rsidP="0054146D">
            <w:pPr>
              <w:spacing w:before="60" w:after="60"/>
              <w:ind w:left="57"/>
              <w:rPr>
                <w:rStyle w:val="Hyperlink"/>
                <w:rFonts w:cs="Arial"/>
                <w:bCs/>
                <w:color w:val="FFFFFF" w:themeColor="background1"/>
                <w:sz w:val="28"/>
                <w:szCs w:val="28"/>
              </w:rPr>
            </w:pPr>
            <w:r>
              <w:rPr>
                <w:rStyle w:val="Hyperlink"/>
                <w:rFonts w:cs="Arial"/>
                <w:bCs/>
                <w:color w:val="FFFFFF" w:themeColor="background1"/>
                <w:sz w:val="28"/>
                <w:szCs w:val="28"/>
              </w:rPr>
              <w:t>Spritzwand</w:t>
            </w:r>
          </w:p>
        </w:tc>
      </w:tr>
      <w:tr w:rsidR="0049505F" w14:paraId="2C38875B"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18706BED"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r>
            <w:r w:rsidRPr="00890220">
              <w:rPr>
                <w:rStyle w:val="Hyperlink"/>
                <w:rFonts w:cs="Arial"/>
                <w:b w:val="0"/>
                <w:sz w:val="22"/>
                <w:szCs w:val="22"/>
              </w:rPr>
              <w:t>Hersteller</w:t>
            </w:r>
            <w:r>
              <w:rPr>
                <w:rStyle w:val="Hyperlink"/>
                <w:rFonts w:cs="Arial"/>
                <w:b w:val="0"/>
                <w:sz w:val="22"/>
                <w:szCs w:val="22"/>
              </w:rPr>
              <w:t>:</w:t>
            </w:r>
          </w:p>
        </w:tc>
        <w:tc>
          <w:tcPr>
            <w:tcW w:w="7002" w:type="dxa"/>
            <w:gridSpan w:val="2"/>
            <w:tcBorders>
              <w:top w:val="nil"/>
              <w:left w:val="nil"/>
              <w:bottom w:val="single" w:sz="6" w:space="0" w:color="004994" w:themeColor="text2"/>
              <w:right w:val="nil"/>
            </w:tcBorders>
            <w:vAlign w:val="center"/>
          </w:tcPr>
          <w:p w14:paraId="2BE93239" w14:textId="77777777" w:rsidR="0049505F"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49505F" w:rsidRPr="00890220" w14:paraId="336B50DF"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0FAD6EF3"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Typ:</w:t>
            </w:r>
          </w:p>
        </w:tc>
        <w:tc>
          <w:tcPr>
            <w:tcW w:w="7002" w:type="dxa"/>
            <w:gridSpan w:val="2"/>
            <w:tcBorders>
              <w:top w:val="single" w:sz="6" w:space="0" w:color="004994" w:themeColor="text2"/>
              <w:left w:val="nil"/>
              <w:bottom w:val="single" w:sz="6" w:space="0" w:color="004994" w:themeColor="text2"/>
              <w:right w:val="nil"/>
            </w:tcBorders>
            <w:shd w:val="clear" w:color="auto" w:fill="auto"/>
            <w:vAlign w:val="center"/>
          </w:tcPr>
          <w:p w14:paraId="0B861F4C" w14:textId="77777777" w:rsidR="0049505F" w:rsidRPr="00890220" w:rsidRDefault="0049505F" w:rsidP="0054146D">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49505F" w:rsidRPr="00890220" w14:paraId="681EA516"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370A3F92"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Baujahr:</w:t>
            </w:r>
          </w:p>
        </w:tc>
        <w:tc>
          <w:tcPr>
            <w:tcW w:w="7002" w:type="dxa"/>
            <w:gridSpan w:val="2"/>
            <w:tcBorders>
              <w:top w:val="single" w:sz="6" w:space="0" w:color="004994" w:themeColor="text2"/>
              <w:left w:val="nil"/>
              <w:bottom w:val="single" w:sz="6" w:space="0" w:color="004994" w:themeColor="text2"/>
              <w:right w:val="nil"/>
            </w:tcBorders>
            <w:vAlign w:val="center"/>
          </w:tcPr>
          <w:p w14:paraId="1F35A599" w14:textId="77777777" w:rsidR="0049505F" w:rsidRPr="00890220"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49505F" w:rsidRPr="00890220" w14:paraId="3306258A"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7AB03A45"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Absaugleistung:</w:t>
            </w:r>
          </w:p>
        </w:tc>
        <w:tc>
          <w:tcPr>
            <w:tcW w:w="3501" w:type="dxa"/>
            <w:tcBorders>
              <w:top w:val="single" w:sz="6" w:space="0" w:color="004994" w:themeColor="text2"/>
              <w:left w:val="nil"/>
              <w:bottom w:val="single" w:sz="6" w:space="0" w:color="004994" w:themeColor="text2"/>
              <w:right w:val="nil"/>
            </w:tcBorders>
            <w:shd w:val="clear" w:color="auto" w:fill="auto"/>
            <w:vAlign w:val="center"/>
          </w:tcPr>
          <w:p w14:paraId="55B85DE1" w14:textId="77777777" w:rsidR="0049505F" w:rsidRPr="00CD3CFE" w:rsidRDefault="0049505F" w:rsidP="0054146D">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3501" w:type="dxa"/>
            <w:tcBorders>
              <w:top w:val="single" w:sz="6" w:space="0" w:color="004994" w:themeColor="text2"/>
              <w:left w:val="nil"/>
              <w:bottom w:val="nil"/>
              <w:right w:val="nil"/>
            </w:tcBorders>
            <w:shd w:val="clear" w:color="auto" w:fill="auto"/>
            <w:vAlign w:val="center"/>
          </w:tcPr>
          <w:p w14:paraId="1CF66179" w14:textId="77777777" w:rsidR="0049505F" w:rsidRPr="00CD3CFE" w:rsidRDefault="0049505F" w:rsidP="0054146D">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Pr>
                <w:rStyle w:val="Hyperlink"/>
                <w:rFonts w:cs="Arial"/>
                <w:bCs/>
                <w:sz w:val="22"/>
                <w:szCs w:val="22"/>
              </w:rPr>
              <w:t xml:space="preserve"> </w:t>
            </w:r>
            <w:r w:rsidRPr="00CD3CFE">
              <w:rPr>
                <w:rStyle w:val="Hyperlink"/>
                <w:rFonts w:cs="Arial"/>
                <w:bCs/>
                <w:sz w:val="22"/>
                <w:szCs w:val="22"/>
              </w:rPr>
              <w:t>[m</w:t>
            </w:r>
            <w:r w:rsidRPr="00CD3CFE">
              <w:rPr>
                <w:rStyle w:val="Hyperlink"/>
                <w:rFonts w:cs="Arial"/>
                <w:bCs/>
                <w:sz w:val="22"/>
                <w:szCs w:val="22"/>
                <w:vertAlign w:val="superscript"/>
              </w:rPr>
              <w:t>3</w:t>
            </w:r>
            <w:r w:rsidRPr="00CD3CFE">
              <w:rPr>
                <w:rStyle w:val="Hyperlink"/>
                <w:rFonts w:cs="Arial"/>
                <w:bCs/>
                <w:sz w:val="22"/>
                <w:szCs w:val="22"/>
              </w:rPr>
              <w:t>/h]</w:t>
            </w:r>
          </w:p>
        </w:tc>
      </w:tr>
      <w:tr w:rsidR="0049505F" w:rsidRPr="00CD3CFE" w14:paraId="414A8B6A"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0DDAFD05"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Max. Menge Lacklösemittel:</w:t>
            </w:r>
          </w:p>
        </w:tc>
        <w:tc>
          <w:tcPr>
            <w:tcW w:w="3501" w:type="dxa"/>
            <w:tcBorders>
              <w:top w:val="single" w:sz="6" w:space="0" w:color="004994" w:themeColor="text2"/>
              <w:left w:val="nil"/>
              <w:bottom w:val="single" w:sz="6" w:space="0" w:color="004994" w:themeColor="text2"/>
              <w:right w:val="nil"/>
            </w:tcBorders>
            <w:vAlign w:val="center"/>
          </w:tcPr>
          <w:p w14:paraId="25297326" w14:textId="77777777" w:rsidR="0049505F" w:rsidRPr="00CD3CFE" w:rsidRDefault="0049505F" w:rsidP="0054146D">
            <w:pPr>
              <w:tabs>
                <w:tab w:val="left" w:pos="3219"/>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3501" w:type="dxa"/>
            <w:tcBorders>
              <w:top w:val="nil"/>
              <w:left w:val="nil"/>
              <w:bottom w:val="nil"/>
              <w:right w:val="nil"/>
            </w:tcBorders>
            <w:vAlign w:val="center"/>
          </w:tcPr>
          <w:p w14:paraId="42333379" w14:textId="77777777" w:rsidR="0049505F" w:rsidRPr="00CD3CFE" w:rsidRDefault="0049505F" w:rsidP="0054146D">
            <w:pPr>
              <w:tabs>
                <w:tab w:val="left" w:pos="3219"/>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Pr>
                <w:rStyle w:val="Hyperlink"/>
                <w:rFonts w:cs="Arial"/>
                <w:bCs/>
                <w:sz w:val="22"/>
                <w:szCs w:val="22"/>
              </w:rPr>
              <w:t xml:space="preserve"> </w:t>
            </w:r>
            <w:r w:rsidRPr="00CD3CFE">
              <w:rPr>
                <w:rStyle w:val="Hyperlink"/>
                <w:rFonts w:cs="Arial"/>
                <w:bCs/>
                <w:sz w:val="22"/>
                <w:szCs w:val="22"/>
              </w:rPr>
              <w:t>[g/h]</w:t>
            </w:r>
          </w:p>
        </w:tc>
      </w:tr>
      <w:tr w:rsidR="0049505F" w:rsidRPr="00CD3CFE" w14:paraId="4289EAAE"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right w:val="nil"/>
            </w:tcBorders>
            <w:shd w:val="clear" w:color="auto" w:fill="auto"/>
            <w:vAlign w:val="center"/>
          </w:tcPr>
          <w:p w14:paraId="63D32EE8" w14:textId="77777777" w:rsidR="0049505F" w:rsidRDefault="0049505F" w:rsidP="0054146D">
            <w:pPr>
              <w:tabs>
                <w:tab w:val="right" w:pos="2808"/>
              </w:tabs>
              <w:jc w:val="right"/>
              <w:rPr>
                <w:rStyle w:val="Hyperlink"/>
                <w:rFonts w:cs="Arial"/>
                <w:sz w:val="22"/>
                <w:szCs w:val="22"/>
              </w:rPr>
            </w:pPr>
            <w:r>
              <w:rPr>
                <w:rStyle w:val="Hyperlink"/>
                <w:rFonts w:cs="Arial"/>
                <w:b w:val="0"/>
                <w:sz w:val="22"/>
                <w:szCs w:val="22"/>
              </w:rPr>
              <w:t>ATEX-Kennzeichnung</w:t>
            </w:r>
            <w:r>
              <w:rPr>
                <w:rStyle w:val="Hyperlink"/>
                <w:rFonts w:cs="Arial"/>
                <w:b w:val="0"/>
                <w:bCs/>
                <w:sz w:val="22"/>
                <w:szCs w:val="22"/>
                <w:vertAlign w:val="superscript"/>
              </w:rPr>
              <w:t>1</w:t>
            </w:r>
            <w:r w:rsidRPr="00721E74">
              <w:rPr>
                <w:rStyle w:val="Hyperlink"/>
                <w:rFonts w:cs="Arial"/>
                <w:b w:val="0"/>
                <w:bCs/>
                <w:sz w:val="22"/>
                <w:szCs w:val="22"/>
                <w:vertAlign w:val="superscript"/>
              </w:rPr>
              <w:t>)</w:t>
            </w:r>
            <w:r>
              <w:rPr>
                <w:rStyle w:val="Hyperlink"/>
                <w:rFonts w:cs="Arial"/>
                <w:b w:val="0"/>
                <w:sz w:val="22"/>
                <w:szCs w:val="22"/>
              </w:rPr>
              <w:t xml:space="preserve">:  </w:t>
            </w:r>
          </w:p>
        </w:tc>
        <w:tc>
          <w:tcPr>
            <w:tcW w:w="0" w:type="dxa"/>
            <w:tcBorders>
              <w:top w:val="single" w:sz="6" w:space="0" w:color="004994" w:themeColor="text2"/>
              <w:left w:val="nil"/>
              <w:bottom w:val="single" w:sz="6" w:space="0" w:color="004994" w:themeColor="text2"/>
              <w:right w:val="nil"/>
            </w:tcBorders>
            <w:shd w:val="clear" w:color="auto" w:fill="auto"/>
            <w:vAlign w:val="center"/>
          </w:tcPr>
          <w:p w14:paraId="37BB6C79" w14:textId="77777777" w:rsidR="0049505F" w:rsidRPr="00CD3CFE" w:rsidRDefault="0049505F" w:rsidP="0054146D">
            <w:pPr>
              <w:tabs>
                <w:tab w:val="left" w:pos="3219"/>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0" w:type="dxa"/>
            <w:tcBorders>
              <w:top w:val="nil"/>
              <w:left w:val="nil"/>
              <w:bottom w:val="nil"/>
              <w:right w:val="nil"/>
            </w:tcBorders>
            <w:shd w:val="clear" w:color="auto" w:fill="auto"/>
            <w:vAlign w:val="center"/>
          </w:tcPr>
          <w:p w14:paraId="2C3D30E7" w14:textId="77777777" w:rsidR="0049505F" w:rsidRDefault="0049505F" w:rsidP="0054146D">
            <w:pPr>
              <w:tabs>
                <w:tab w:val="left" w:pos="3219"/>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bl>
    <w:p w14:paraId="3FFCEA1B" w14:textId="77777777" w:rsidR="0049505F" w:rsidRDefault="0049505F" w:rsidP="0049505F">
      <w:pPr>
        <w:ind w:left="284" w:hanging="142"/>
        <w:rPr>
          <w:rStyle w:val="Hyperlink"/>
          <w:rFonts w:cs="Arial"/>
          <w:bCs/>
        </w:rPr>
      </w:pPr>
      <w:r>
        <w:rPr>
          <w:rStyle w:val="Hyperlink"/>
          <w:rFonts w:cs="Arial"/>
          <w:b/>
          <w:bCs/>
          <w:sz w:val="22"/>
          <w:szCs w:val="22"/>
          <w:vertAlign w:val="superscript"/>
        </w:rPr>
        <w:t>1</w:t>
      </w:r>
      <w:r w:rsidRPr="00721E74">
        <w:rPr>
          <w:rStyle w:val="Hyperlink"/>
          <w:rFonts w:cs="Arial"/>
          <w:b/>
          <w:bCs/>
          <w:sz w:val="22"/>
          <w:szCs w:val="22"/>
          <w:vertAlign w:val="superscript"/>
        </w:rPr>
        <w:t>)</w:t>
      </w:r>
      <w:r w:rsidRPr="005E0C34">
        <w:rPr>
          <w:rStyle w:val="Hyperlink"/>
          <w:rFonts w:cs="Arial"/>
          <w:bCs/>
        </w:rPr>
        <w:t xml:space="preserve"> </w:t>
      </w:r>
      <w:r>
        <w:rPr>
          <w:rStyle w:val="Hyperlink"/>
          <w:rFonts w:cs="Arial"/>
          <w:bCs/>
        </w:rPr>
        <w:t>Spritzwände sind als explosionsgeschützte Geräte gekennzeichnet, wenn der Hersteller davon ausgeht, dass sie vollständig von explosionsfähiger Atmosphäre umgeben sind. Das ist häufig bei kleineren Geräten der Fall. Größere Spritzwände sind in der Mehrzahl nicht als explosionsgeschützt gekennzeichnet.</w:t>
      </w:r>
    </w:p>
    <w:p w14:paraId="64ADDFEE" w14:textId="77777777" w:rsidR="0049505F" w:rsidRDefault="0049505F" w:rsidP="0049505F">
      <w:pPr>
        <w:ind w:left="1418" w:hanging="1418"/>
        <w:rPr>
          <w:rStyle w:val="Hyperlink"/>
          <w:rFonts w:cs="Arial"/>
          <w:bCs/>
        </w:rPr>
      </w:pP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977"/>
        <w:gridCol w:w="3501"/>
        <w:gridCol w:w="3501"/>
      </w:tblGrid>
      <w:tr w:rsidR="0049505F" w:rsidRPr="00890220" w14:paraId="7AEA6178" w14:textId="77777777" w:rsidTr="0054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3"/>
            <w:tcBorders>
              <w:bottom w:val="nil"/>
            </w:tcBorders>
          </w:tcPr>
          <w:p w14:paraId="7D748A4B" w14:textId="77777777" w:rsidR="0049505F" w:rsidRPr="00F55DDA" w:rsidRDefault="0049505F" w:rsidP="0054146D">
            <w:pPr>
              <w:spacing w:before="60" w:after="60"/>
              <w:ind w:left="57"/>
              <w:rPr>
                <w:rStyle w:val="Hyperlink"/>
                <w:rFonts w:cs="Arial"/>
                <w:bCs/>
                <w:color w:val="FFFFFF" w:themeColor="background1"/>
                <w:sz w:val="28"/>
                <w:szCs w:val="28"/>
              </w:rPr>
            </w:pPr>
            <w:r>
              <w:rPr>
                <w:rStyle w:val="Hyperlink"/>
                <w:rFonts w:cs="Arial"/>
                <w:bCs/>
                <w:color w:val="FFFFFF" w:themeColor="background1"/>
                <w:sz w:val="28"/>
                <w:szCs w:val="28"/>
              </w:rPr>
              <w:t>Lackierpistole</w:t>
            </w:r>
          </w:p>
        </w:tc>
      </w:tr>
      <w:tr w:rsidR="0049505F" w:rsidRPr="004B1667" w14:paraId="1CB819FA"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0CAA2D1C"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r>
            <w:r w:rsidRPr="00890220">
              <w:rPr>
                <w:rStyle w:val="Hyperlink"/>
                <w:rFonts w:cs="Arial"/>
                <w:b w:val="0"/>
                <w:sz w:val="22"/>
                <w:szCs w:val="22"/>
              </w:rPr>
              <w:t>Hersteller</w:t>
            </w:r>
            <w:r>
              <w:rPr>
                <w:rStyle w:val="Hyperlink"/>
                <w:rFonts w:cs="Arial"/>
                <w:b w:val="0"/>
                <w:sz w:val="22"/>
                <w:szCs w:val="22"/>
              </w:rPr>
              <w:t>:</w:t>
            </w:r>
          </w:p>
        </w:tc>
        <w:tc>
          <w:tcPr>
            <w:tcW w:w="7002" w:type="dxa"/>
            <w:gridSpan w:val="2"/>
            <w:tcBorders>
              <w:top w:val="nil"/>
              <w:left w:val="nil"/>
              <w:bottom w:val="single" w:sz="6" w:space="0" w:color="004994" w:themeColor="text2"/>
              <w:right w:val="nil"/>
            </w:tcBorders>
            <w:vAlign w:val="center"/>
          </w:tcPr>
          <w:p w14:paraId="77915007" w14:textId="77777777" w:rsidR="0049505F" w:rsidRPr="004B1667"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r>
      <w:tr w:rsidR="0049505F" w:rsidRPr="004B1667" w14:paraId="442D3F9C"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5DC941FE"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Typ:</w:t>
            </w:r>
          </w:p>
        </w:tc>
        <w:tc>
          <w:tcPr>
            <w:tcW w:w="7002" w:type="dxa"/>
            <w:gridSpan w:val="2"/>
            <w:tcBorders>
              <w:top w:val="single" w:sz="6" w:space="0" w:color="004994" w:themeColor="text2"/>
              <w:left w:val="nil"/>
              <w:bottom w:val="single" w:sz="6" w:space="0" w:color="004994" w:themeColor="text2"/>
              <w:right w:val="nil"/>
            </w:tcBorders>
            <w:shd w:val="clear" w:color="auto" w:fill="auto"/>
            <w:vAlign w:val="center"/>
          </w:tcPr>
          <w:p w14:paraId="0CF593A1" w14:textId="77777777" w:rsidR="0049505F" w:rsidRPr="004B1667" w:rsidRDefault="0049505F" w:rsidP="0054146D">
            <w:pPr>
              <w:tabs>
                <w:tab w:val="right" w:pos="2808"/>
              </w:tabs>
              <w:cnfStyle w:val="000000010000" w:firstRow="0" w:lastRow="0" w:firstColumn="0" w:lastColumn="0" w:oddVBand="0" w:evenVBand="0" w:oddHBand="0" w:evenHBand="1" w:firstRowFirstColumn="0" w:firstRowLastColumn="0" w:lastRowFirstColumn="0" w:lastRowLastColumn="0"/>
              <w:rPr>
                <w:rStyle w:val="Hyperlink"/>
                <w:rFonts w:cs="Arial"/>
                <w:b/>
                <w:sz w:val="22"/>
                <w:szCs w:val="22"/>
              </w:rPr>
            </w:pPr>
          </w:p>
        </w:tc>
      </w:tr>
      <w:tr w:rsidR="0049505F" w:rsidRPr="004B1667" w14:paraId="7B30C6FE"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16EE1F63"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Baujahr:</w:t>
            </w:r>
          </w:p>
        </w:tc>
        <w:tc>
          <w:tcPr>
            <w:tcW w:w="7002" w:type="dxa"/>
            <w:gridSpan w:val="2"/>
            <w:tcBorders>
              <w:top w:val="single" w:sz="6" w:space="0" w:color="004994" w:themeColor="text2"/>
              <w:left w:val="nil"/>
              <w:bottom w:val="single" w:sz="6" w:space="0" w:color="004994" w:themeColor="text2"/>
              <w:right w:val="nil"/>
            </w:tcBorders>
            <w:vAlign w:val="center"/>
          </w:tcPr>
          <w:p w14:paraId="4836D907" w14:textId="77777777" w:rsidR="0049505F" w:rsidRPr="004B1667"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r>
      <w:tr w:rsidR="0049505F" w:rsidRPr="004B1667" w14:paraId="0D6A87CB"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194EFC3B" w14:textId="77777777" w:rsidR="0049505F" w:rsidRDefault="0049505F" w:rsidP="0054146D">
            <w:pPr>
              <w:tabs>
                <w:tab w:val="right" w:pos="2808"/>
              </w:tabs>
              <w:rPr>
                <w:rStyle w:val="Hyperlink"/>
                <w:rFonts w:cs="Arial"/>
                <w:b w:val="0"/>
                <w:sz w:val="22"/>
                <w:szCs w:val="22"/>
              </w:rPr>
            </w:pPr>
            <w:r>
              <w:rPr>
                <w:rStyle w:val="Hyperlink"/>
                <w:rFonts w:cs="Arial"/>
                <w:b w:val="0"/>
                <w:sz w:val="22"/>
                <w:szCs w:val="22"/>
              </w:rPr>
              <w:tab/>
              <w:t>Bauart:</w:t>
            </w:r>
          </w:p>
        </w:tc>
        <w:tc>
          <w:tcPr>
            <w:tcW w:w="3501" w:type="dxa"/>
            <w:tcBorders>
              <w:top w:val="single" w:sz="6" w:space="0" w:color="004994" w:themeColor="text2"/>
              <w:left w:val="nil"/>
              <w:bottom w:val="single" w:sz="6" w:space="0" w:color="004994" w:themeColor="text2"/>
              <w:right w:val="nil"/>
            </w:tcBorders>
            <w:shd w:val="clear" w:color="auto" w:fill="FFFFFF" w:themeFill="background1"/>
            <w:vAlign w:val="center"/>
          </w:tcPr>
          <w:p w14:paraId="062F23F3" w14:textId="77777777" w:rsidR="0049505F" w:rsidRPr="004B1667" w:rsidRDefault="0049505F" w:rsidP="0054146D">
            <w:pPr>
              <w:tabs>
                <w:tab w:val="left" w:pos="3232"/>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3501" w:type="dxa"/>
            <w:tcBorders>
              <w:top w:val="single" w:sz="6" w:space="0" w:color="004994" w:themeColor="text2"/>
              <w:left w:val="nil"/>
              <w:bottom w:val="nil"/>
              <w:right w:val="nil"/>
            </w:tcBorders>
            <w:shd w:val="clear" w:color="auto" w:fill="FFFFFF" w:themeFill="background1"/>
            <w:vAlign w:val="center"/>
          </w:tcPr>
          <w:p w14:paraId="5982E3D0" w14:textId="77777777" w:rsidR="0049505F" w:rsidRPr="004B1667" w:rsidRDefault="0049505F" w:rsidP="0054146D">
            <w:pPr>
              <w:tabs>
                <w:tab w:val="left" w:pos="3232"/>
              </w:tabs>
              <w:jc w:val="right"/>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Pr>
                <w:rStyle w:val="Hyperlink"/>
                <w:rFonts w:cs="Arial"/>
                <w:bCs/>
                <w:sz w:val="22"/>
                <w:szCs w:val="22"/>
              </w:rPr>
              <w:t>(</w:t>
            </w:r>
            <w:r w:rsidRPr="004B1667">
              <w:rPr>
                <w:rStyle w:val="Hyperlink"/>
                <w:rFonts w:cs="Arial"/>
                <w:bCs/>
                <w:sz w:val="22"/>
                <w:szCs w:val="22"/>
              </w:rPr>
              <w:t>Fließbecher/</w:t>
            </w:r>
            <w:r>
              <w:rPr>
                <w:rStyle w:val="Hyperlink"/>
                <w:rFonts w:cs="Arial"/>
                <w:bCs/>
                <w:sz w:val="22"/>
                <w:szCs w:val="22"/>
              </w:rPr>
              <w:t>„</w:t>
            </w:r>
            <w:r w:rsidRPr="004B1667">
              <w:rPr>
                <w:rStyle w:val="Hyperlink"/>
                <w:rFonts w:cs="Arial"/>
                <w:bCs/>
                <w:sz w:val="22"/>
                <w:szCs w:val="22"/>
              </w:rPr>
              <w:t>airless</w:t>
            </w:r>
            <w:r>
              <w:rPr>
                <w:rStyle w:val="Hyperlink"/>
                <w:rFonts w:cs="Arial"/>
                <w:bCs/>
                <w:sz w:val="22"/>
                <w:szCs w:val="22"/>
              </w:rPr>
              <w:t>“</w:t>
            </w:r>
            <w:r w:rsidRPr="004B1667">
              <w:rPr>
                <w:rStyle w:val="Hyperlink"/>
                <w:rFonts w:cs="Arial"/>
                <w:bCs/>
                <w:sz w:val="22"/>
                <w:szCs w:val="22"/>
              </w:rPr>
              <w:t>/</w:t>
            </w:r>
            <w:r>
              <w:rPr>
                <w:rStyle w:val="Hyperlink"/>
                <w:rFonts w:cs="Arial"/>
                <w:bCs/>
                <w:sz w:val="22"/>
                <w:szCs w:val="22"/>
              </w:rPr>
              <w:t>„</w:t>
            </w:r>
            <w:r w:rsidRPr="004B1667">
              <w:rPr>
                <w:rStyle w:val="Hyperlink"/>
                <w:rFonts w:cs="Arial"/>
                <w:bCs/>
                <w:sz w:val="22"/>
                <w:szCs w:val="22"/>
              </w:rPr>
              <w:t>airmix</w:t>
            </w:r>
            <w:r>
              <w:rPr>
                <w:rStyle w:val="Hyperlink"/>
                <w:rFonts w:cs="Arial"/>
                <w:bCs/>
                <w:sz w:val="22"/>
                <w:szCs w:val="22"/>
              </w:rPr>
              <w:t>“</w:t>
            </w:r>
            <w:r w:rsidRPr="004B1667">
              <w:rPr>
                <w:rStyle w:val="Hyperlink"/>
                <w:rFonts w:cs="Arial"/>
                <w:bCs/>
                <w:sz w:val="22"/>
                <w:szCs w:val="22"/>
              </w:rPr>
              <w:t>)</w:t>
            </w:r>
          </w:p>
        </w:tc>
      </w:tr>
      <w:tr w:rsidR="0049505F" w:rsidRPr="00652244" w14:paraId="44312FE0" w14:textId="77777777" w:rsidTr="0054146D">
        <w:trPr>
          <w:trHeight w:hRule="exact" w:val="35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4AE8396F" w14:textId="77777777" w:rsidR="0049505F" w:rsidRPr="00217D5C" w:rsidRDefault="0049505F" w:rsidP="0054146D">
            <w:pPr>
              <w:tabs>
                <w:tab w:val="right" w:pos="2808"/>
              </w:tabs>
              <w:jc w:val="right"/>
              <w:rPr>
                <w:rStyle w:val="Hyperlink"/>
                <w:rFonts w:cs="Arial"/>
                <w:b w:val="0"/>
                <w:sz w:val="22"/>
                <w:szCs w:val="22"/>
              </w:rPr>
            </w:pPr>
            <w:r>
              <w:rPr>
                <w:rStyle w:val="Hyperlink"/>
                <w:rFonts w:cs="Arial"/>
                <w:b w:val="0"/>
                <w:sz w:val="22"/>
                <w:szCs w:val="22"/>
              </w:rPr>
              <w:t>ATEX-Kennzeichnung</w:t>
            </w:r>
            <w:r>
              <w:rPr>
                <w:rStyle w:val="Hyperlink"/>
                <w:rFonts w:cs="Arial"/>
                <w:b w:val="0"/>
                <w:bCs/>
                <w:sz w:val="22"/>
                <w:szCs w:val="22"/>
                <w:vertAlign w:val="superscript"/>
              </w:rPr>
              <w:t>2</w:t>
            </w:r>
            <w:r w:rsidRPr="00721E74">
              <w:rPr>
                <w:rStyle w:val="Hyperlink"/>
                <w:rFonts w:cs="Arial"/>
                <w:b w:val="0"/>
                <w:bCs/>
                <w:sz w:val="22"/>
                <w:szCs w:val="22"/>
                <w:vertAlign w:val="superscript"/>
              </w:rPr>
              <w:t>)</w:t>
            </w:r>
            <w:r>
              <w:rPr>
                <w:rStyle w:val="Hyperlink"/>
                <w:rFonts w:cs="Arial"/>
                <w:b w:val="0"/>
                <w:sz w:val="22"/>
                <w:szCs w:val="22"/>
              </w:rPr>
              <w:t xml:space="preserve">:  </w:t>
            </w:r>
          </w:p>
        </w:tc>
        <w:tc>
          <w:tcPr>
            <w:tcW w:w="3501" w:type="dxa"/>
            <w:tcBorders>
              <w:top w:val="single" w:sz="6" w:space="0" w:color="004994" w:themeColor="text2"/>
              <w:left w:val="nil"/>
              <w:bottom w:val="nil"/>
              <w:right w:val="nil"/>
            </w:tcBorders>
            <w:shd w:val="clear" w:color="auto" w:fill="FFFFFF" w:themeFill="background1"/>
            <w:vAlign w:val="center"/>
          </w:tcPr>
          <w:p w14:paraId="49F02420" w14:textId="77777777" w:rsidR="0049505F" w:rsidRPr="00217D5C"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c>
          <w:tcPr>
            <w:tcW w:w="3501" w:type="dxa"/>
            <w:tcBorders>
              <w:top w:val="nil"/>
              <w:left w:val="nil"/>
              <w:bottom w:val="nil"/>
              <w:right w:val="nil"/>
            </w:tcBorders>
            <w:shd w:val="clear" w:color="auto" w:fill="FFFFFF" w:themeFill="background1"/>
            <w:vAlign w:val="center"/>
          </w:tcPr>
          <w:p w14:paraId="1CA6C06F" w14:textId="77777777" w:rsidR="0049505F" w:rsidRPr="00217D5C"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r>
    </w:tbl>
    <w:p w14:paraId="2E067E24" w14:textId="77777777" w:rsidR="0049505F" w:rsidRDefault="0049505F" w:rsidP="0049505F">
      <w:pPr>
        <w:ind w:left="142" w:hanging="142"/>
        <w:rPr>
          <w:rStyle w:val="Hyperlink"/>
          <w:rFonts w:cs="Arial"/>
          <w:bCs/>
        </w:rPr>
      </w:pPr>
      <w:r w:rsidRPr="00721E74">
        <w:rPr>
          <w:rStyle w:val="Hyperlink"/>
          <w:rFonts w:cs="Arial"/>
          <w:b/>
          <w:bCs/>
          <w:sz w:val="22"/>
          <w:szCs w:val="22"/>
          <w:vertAlign w:val="superscript"/>
        </w:rPr>
        <w:t>2)</w:t>
      </w:r>
      <w:r w:rsidRPr="005E0C34">
        <w:rPr>
          <w:rStyle w:val="Hyperlink"/>
          <w:rFonts w:cs="Arial"/>
          <w:bCs/>
        </w:rPr>
        <w:t xml:space="preserve"> </w:t>
      </w:r>
      <w:r>
        <w:rPr>
          <w:rStyle w:val="Hyperlink"/>
          <w:rFonts w:cs="Arial"/>
          <w:bCs/>
        </w:rPr>
        <w:t>Lackierpistolen sind in der Mehrzahl als explosionsgeschützte Geräte gekennzeichnet. Es gibt jedoch auch Geräte ohne Kennzeichnung. Das ist kein Mangel. Der Hersteller geht in diesen Fällen davon aus, dass die Lackierpistole zündquellenfrei ist, daher nicht unter die ATEX-Richtline 2014/34/EU fällt und auch nicht als explosionsgeschützt zu kennzeichnen ist.</w:t>
      </w:r>
    </w:p>
    <w:p w14:paraId="4A21F5C8" w14:textId="77777777" w:rsidR="0049505F" w:rsidRDefault="0049505F" w:rsidP="0049505F">
      <w:pPr>
        <w:ind w:left="1418" w:hanging="1418"/>
        <w:rPr>
          <w:rStyle w:val="Hyperlink"/>
          <w:rFonts w:cs="Arial"/>
          <w:bCs/>
        </w:rPr>
      </w:pP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977"/>
        <w:gridCol w:w="3501"/>
        <w:gridCol w:w="3501"/>
      </w:tblGrid>
      <w:tr w:rsidR="0049505F" w:rsidRPr="00890220" w14:paraId="66F15A78" w14:textId="77777777" w:rsidTr="0054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3"/>
            <w:tcBorders>
              <w:bottom w:val="nil"/>
            </w:tcBorders>
          </w:tcPr>
          <w:p w14:paraId="13DED72B" w14:textId="77777777" w:rsidR="0049505F" w:rsidRPr="00F55DDA" w:rsidRDefault="0049505F" w:rsidP="0054146D">
            <w:pPr>
              <w:spacing w:before="60" w:after="60"/>
              <w:ind w:left="57"/>
              <w:rPr>
                <w:rStyle w:val="Hyperlink"/>
                <w:rFonts w:cs="Arial"/>
                <w:bCs/>
                <w:color w:val="FFFFFF" w:themeColor="background1"/>
                <w:sz w:val="28"/>
                <w:szCs w:val="28"/>
              </w:rPr>
            </w:pPr>
            <w:r>
              <w:rPr>
                <w:rStyle w:val="Hyperlink"/>
                <w:rFonts w:cs="Arial"/>
                <w:bCs/>
                <w:color w:val="FFFFFF" w:themeColor="background1"/>
                <w:sz w:val="28"/>
                <w:szCs w:val="28"/>
              </w:rPr>
              <w:t>Farbversorgung</w:t>
            </w:r>
          </w:p>
        </w:tc>
      </w:tr>
      <w:tr w:rsidR="0049505F" w14:paraId="5C804B76"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5428A33B"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r>
            <w:r w:rsidRPr="00890220">
              <w:rPr>
                <w:rStyle w:val="Hyperlink"/>
                <w:rFonts w:cs="Arial"/>
                <w:b w:val="0"/>
                <w:sz w:val="22"/>
                <w:szCs w:val="22"/>
              </w:rPr>
              <w:t>Hersteller</w:t>
            </w:r>
            <w:r>
              <w:rPr>
                <w:rStyle w:val="Hyperlink"/>
                <w:rFonts w:cs="Arial"/>
                <w:b w:val="0"/>
                <w:sz w:val="22"/>
                <w:szCs w:val="22"/>
              </w:rPr>
              <w:t>:</w:t>
            </w:r>
          </w:p>
        </w:tc>
        <w:tc>
          <w:tcPr>
            <w:tcW w:w="7002" w:type="dxa"/>
            <w:gridSpan w:val="2"/>
            <w:tcBorders>
              <w:top w:val="nil"/>
              <w:left w:val="nil"/>
              <w:bottom w:val="single" w:sz="6" w:space="0" w:color="004994"/>
              <w:right w:val="nil"/>
            </w:tcBorders>
            <w:vAlign w:val="center"/>
          </w:tcPr>
          <w:p w14:paraId="360AEF04" w14:textId="77777777" w:rsidR="0049505F"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49505F" w:rsidRPr="00890220" w14:paraId="32FBD10F"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40DBD3FF"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Typ:</w:t>
            </w:r>
          </w:p>
        </w:tc>
        <w:tc>
          <w:tcPr>
            <w:tcW w:w="7002" w:type="dxa"/>
            <w:gridSpan w:val="2"/>
            <w:tcBorders>
              <w:top w:val="single" w:sz="6" w:space="0" w:color="004994"/>
              <w:left w:val="nil"/>
              <w:bottom w:val="single" w:sz="6" w:space="0" w:color="004994"/>
              <w:right w:val="nil"/>
            </w:tcBorders>
            <w:shd w:val="clear" w:color="auto" w:fill="auto"/>
            <w:vAlign w:val="center"/>
          </w:tcPr>
          <w:p w14:paraId="4C60A737" w14:textId="77777777" w:rsidR="0049505F" w:rsidRPr="00890220" w:rsidRDefault="0049505F" w:rsidP="0054146D">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49505F" w:rsidRPr="00890220" w14:paraId="6305A03A"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018FEB65"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Baujahr:</w:t>
            </w:r>
          </w:p>
        </w:tc>
        <w:tc>
          <w:tcPr>
            <w:tcW w:w="7002" w:type="dxa"/>
            <w:gridSpan w:val="2"/>
            <w:tcBorders>
              <w:top w:val="single" w:sz="6" w:space="0" w:color="004994"/>
              <w:left w:val="nil"/>
              <w:bottom w:val="single" w:sz="6" w:space="0" w:color="004994"/>
              <w:right w:val="nil"/>
            </w:tcBorders>
            <w:vAlign w:val="center"/>
          </w:tcPr>
          <w:p w14:paraId="094624FC" w14:textId="77777777" w:rsidR="0049505F" w:rsidRPr="00890220"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49505F" w:rsidRPr="00890220" w14:paraId="6BBD9A2A"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69E0BDC0" w14:textId="77777777" w:rsidR="0049505F" w:rsidRDefault="0049505F" w:rsidP="0054146D">
            <w:pPr>
              <w:tabs>
                <w:tab w:val="right" w:pos="2808"/>
              </w:tabs>
              <w:rPr>
                <w:rStyle w:val="Hyperlink"/>
                <w:rFonts w:cs="Arial"/>
                <w:b w:val="0"/>
                <w:sz w:val="22"/>
                <w:szCs w:val="22"/>
              </w:rPr>
            </w:pPr>
            <w:r>
              <w:rPr>
                <w:rStyle w:val="Hyperlink"/>
                <w:rFonts w:cs="Arial"/>
                <w:b w:val="0"/>
                <w:sz w:val="22"/>
                <w:szCs w:val="22"/>
              </w:rPr>
              <w:tab/>
              <w:t>Bauart:</w:t>
            </w:r>
          </w:p>
        </w:tc>
        <w:tc>
          <w:tcPr>
            <w:tcW w:w="3501" w:type="dxa"/>
            <w:tcBorders>
              <w:top w:val="single" w:sz="6" w:space="0" w:color="004994"/>
              <w:left w:val="nil"/>
              <w:bottom w:val="single" w:sz="6" w:space="0" w:color="004994"/>
              <w:right w:val="nil"/>
            </w:tcBorders>
            <w:shd w:val="clear" w:color="auto" w:fill="FFFFFF" w:themeFill="background1"/>
            <w:vAlign w:val="center"/>
          </w:tcPr>
          <w:p w14:paraId="6DDC6DD3" w14:textId="77777777" w:rsidR="0049505F" w:rsidRPr="00890220" w:rsidRDefault="0049505F" w:rsidP="0054146D">
            <w:pPr>
              <w:tabs>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3501" w:type="dxa"/>
            <w:tcBorders>
              <w:top w:val="single" w:sz="6" w:space="0" w:color="004994"/>
              <w:left w:val="nil"/>
              <w:bottom w:val="nil"/>
              <w:right w:val="nil"/>
            </w:tcBorders>
            <w:shd w:val="clear" w:color="auto" w:fill="FFFFFF" w:themeFill="background1"/>
            <w:vAlign w:val="center"/>
          </w:tcPr>
          <w:p w14:paraId="3C6E3A41" w14:textId="77777777" w:rsidR="0049505F" w:rsidRPr="00890220" w:rsidRDefault="0049505F" w:rsidP="0054146D">
            <w:pPr>
              <w:tabs>
                <w:tab w:val="left" w:pos="3256"/>
              </w:tabs>
              <w:jc w:val="right"/>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Pr>
                <w:rStyle w:val="Hyperlink"/>
                <w:rFonts w:cs="Arial"/>
                <w:bCs/>
                <w:sz w:val="22"/>
                <w:szCs w:val="22"/>
              </w:rPr>
              <w:t>(Pumpenart, mit/ohne Rührwerk)</w:t>
            </w:r>
          </w:p>
        </w:tc>
      </w:tr>
      <w:tr w:rsidR="0049505F" w:rsidRPr="00FC720F" w14:paraId="423A86E8" w14:textId="77777777" w:rsidTr="0054146D">
        <w:trPr>
          <w:trHeight w:hRule="exact" w:val="35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63D03331" w14:textId="77777777" w:rsidR="0049505F" w:rsidRPr="00FC720F" w:rsidRDefault="0049505F" w:rsidP="0054146D">
            <w:pPr>
              <w:tabs>
                <w:tab w:val="right" w:pos="2808"/>
              </w:tabs>
              <w:jc w:val="right"/>
              <w:rPr>
                <w:rStyle w:val="Hyperlink"/>
                <w:rFonts w:cs="Arial"/>
                <w:b w:val="0"/>
                <w:sz w:val="22"/>
                <w:szCs w:val="22"/>
              </w:rPr>
            </w:pPr>
            <w:r>
              <w:rPr>
                <w:rStyle w:val="Hyperlink"/>
                <w:rFonts w:cs="Arial"/>
                <w:b w:val="0"/>
                <w:sz w:val="22"/>
                <w:szCs w:val="22"/>
              </w:rPr>
              <w:t xml:space="preserve">ATEX-Kennzeichnung:  </w:t>
            </w:r>
          </w:p>
        </w:tc>
        <w:tc>
          <w:tcPr>
            <w:tcW w:w="3501" w:type="dxa"/>
            <w:tcBorders>
              <w:top w:val="single" w:sz="6" w:space="0" w:color="004994" w:themeColor="text2"/>
              <w:left w:val="nil"/>
              <w:bottom w:val="nil"/>
              <w:right w:val="nil"/>
            </w:tcBorders>
            <w:shd w:val="clear" w:color="auto" w:fill="FFFFFF" w:themeFill="background1"/>
            <w:vAlign w:val="center"/>
          </w:tcPr>
          <w:p w14:paraId="4548DB68" w14:textId="77777777" w:rsidR="0049505F" w:rsidRPr="00FC720F"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c>
          <w:tcPr>
            <w:tcW w:w="3501" w:type="dxa"/>
            <w:tcBorders>
              <w:top w:val="nil"/>
              <w:left w:val="nil"/>
              <w:bottom w:val="nil"/>
              <w:right w:val="nil"/>
            </w:tcBorders>
            <w:shd w:val="clear" w:color="auto" w:fill="FFFFFF" w:themeFill="background1"/>
            <w:vAlign w:val="center"/>
          </w:tcPr>
          <w:p w14:paraId="1716013F" w14:textId="77777777" w:rsidR="0049505F" w:rsidRPr="00FC720F" w:rsidRDefault="0049505F" w:rsidP="0054146D">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r>
    </w:tbl>
    <w:p w14:paraId="5A5654E3" w14:textId="77777777" w:rsidR="0049505F" w:rsidRDefault="0049505F" w:rsidP="0049505F">
      <w:pPr>
        <w:ind w:left="1418" w:hanging="1418"/>
        <w:rPr>
          <w:rStyle w:val="Hyperlink"/>
          <w:rFonts w:cs="Arial"/>
          <w:bCs/>
        </w:rPr>
      </w:pP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977"/>
        <w:gridCol w:w="3501"/>
        <w:gridCol w:w="3501"/>
      </w:tblGrid>
      <w:tr w:rsidR="0049505F" w:rsidRPr="00890220" w14:paraId="4618996C" w14:textId="77777777" w:rsidTr="0054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3"/>
            <w:tcBorders>
              <w:bottom w:val="nil"/>
            </w:tcBorders>
          </w:tcPr>
          <w:p w14:paraId="3D0363CE" w14:textId="77777777" w:rsidR="0049505F" w:rsidRPr="00F55DDA" w:rsidRDefault="0049505F" w:rsidP="0054146D">
            <w:pPr>
              <w:spacing w:before="60" w:after="60"/>
              <w:ind w:left="57"/>
              <w:rPr>
                <w:rStyle w:val="Hyperlink"/>
                <w:rFonts w:cs="Arial"/>
                <w:bCs/>
                <w:color w:val="FFFFFF" w:themeColor="background1"/>
                <w:sz w:val="28"/>
                <w:szCs w:val="28"/>
              </w:rPr>
            </w:pPr>
            <w:r w:rsidRPr="00427327">
              <w:rPr>
                <w:rStyle w:val="Hyperlink"/>
                <w:rFonts w:cs="Arial"/>
                <w:bCs/>
                <w:color w:val="FFFFFF" w:themeColor="background1"/>
                <w:sz w:val="28"/>
                <w:szCs w:val="28"/>
              </w:rPr>
              <w:t>Elektrische explosionsgeschützte Geräte (z. B. Steckdosen, Waage)</w:t>
            </w:r>
            <w:r w:rsidRPr="00721E74">
              <w:rPr>
                <w:rStyle w:val="Hyperlink"/>
                <w:rFonts w:cs="Arial"/>
                <w:b w:val="0"/>
                <w:bCs/>
                <w:sz w:val="22"/>
                <w:szCs w:val="22"/>
                <w:vertAlign w:val="superscript"/>
              </w:rPr>
              <w:t xml:space="preserve"> </w:t>
            </w:r>
            <w:r>
              <w:rPr>
                <w:rStyle w:val="Hyperlink"/>
                <w:rFonts w:cs="Arial"/>
                <w:b w:val="0"/>
                <w:bCs/>
                <w:color w:val="FFFFFF" w:themeColor="background1"/>
                <w:sz w:val="22"/>
                <w:szCs w:val="22"/>
                <w:vertAlign w:val="superscript"/>
              </w:rPr>
              <w:t>3</w:t>
            </w:r>
            <w:r w:rsidRPr="002D79FE">
              <w:rPr>
                <w:rStyle w:val="Hyperlink"/>
                <w:rFonts w:cs="Arial"/>
                <w:bCs/>
                <w:color w:val="FFFFFF" w:themeColor="background1"/>
                <w:sz w:val="22"/>
                <w:szCs w:val="22"/>
                <w:vertAlign w:val="superscript"/>
              </w:rPr>
              <w:t>)</w:t>
            </w:r>
          </w:p>
        </w:tc>
      </w:tr>
      <w:tr w:rsidR="0049505F" w14:paraId="11F5C5C3"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38C297EE"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r>
            <w:r w:rsidRPr="00890220">
              <w:rPr>
                <w:rStyle w:val="Hyperlink"/>
                <w:rFonts w:cs="Arial"/>
                <w:b w:val="0"/>
                <w:sz w:val="22"/>
                <w:szCs w:val="22"/>
              </w:rPr>
              <w:t>Hersteller</w:t>
            </w:r>
            <w:r>
              <w:rPr>
                <w:rStyle w:val="Hyperlink"/>
                <w:rFonts w:cs="Arial"/>
                <w:b w:val="0"/>
                <w:sz w:val="22"/>
                <w:szCs w:val="22"/>
              </w:rPr>
              <w:t>:</w:t>
            </w:r>
          </w:p>
        </w:tc>
        <w:tc>
          <w:tcPr>
            <w:tcW w:w="7002" w:type="dxa"/>
            <w:gridSpan w:val="2"/>
            <w:tcBorders>
              <w:top w:val="nil"/>
              <w:left w:val="nil"/>
              <w:bottom w:val="single" w:sz="6" w:space="0" w:color="004994" w:themeColor="text2"/>
              <w:right w:val="nil"/>
            </w:tcBorders>
            <w:vAlign w:val="center"/>
          </w:tcPr>
          <w:p w14:paraId="1C4B5B2E" w14:textId="77777777" w:rsidR="0049505F"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49505F" w:rsidRPr="00890220" w14:paraId="68C6D244" w14:textId="77777777" w:rsidTr="0054146D">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1CB07959"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Typ:</w:t>
            </w:r>
          </w:p>
        </w:tc>
        <w:tc>
          <w:tcPr>
            <w:tcW w:w="7002" w:type="dxa"/>
            <w:gridSpan w:val="2"/>
            <w:tcBorders>
              <w:top w:val="single" w:sz="6" w:space="0" w:color="004994" w:themeColor="text2"/>
              <w:left w:val="nil"/>
              <w:bottom w:val="single" w:sz="6" w:space="0" w:color="004994" w:themeColor="text2"/>
              <w:right w:val="nil"/>
            </w:tcBorders>
            <w:shd w:val="clear" w:color="auto" w:fill="auto"/>
            <w:vAlign w:val="center"/>
          </w:tcPr>
          <w:p w14:paraId="392C04F4" w14:textId="77777777" w:rsidR="0049505F" w:rsidRPr="00890220" w:rsidRDefault="0049505F" w:rsidP="0054146D">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49505F" w:rsidRPr="00890220" w14:paraId="49A99AF4" w14:textId="77777777" w:rsidTr="0054146D">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2E7D5B70" w14:textId="77777777" w:rsidR="0049505F" w:rsidRPr="00890220" w:rsidRDefault="0049505F" w:rsidP="0054146D">
            <w:pPr>
              <w:tabs>
                <w:tab w:val="right" w:pos="2808"/>
              </w:tabs>
              <w:rPr>
                <w:rStyle w:val="Hyperlink"/>
                <w:rFonts w:cs="Arial"/>
                <w:b w:val="0"/>
                <w:sz w:val="22"/>
                <w:szCs w:val="22"/>
              </w:rPr>
            </w:pPr>
            <w:r>
              <w:rPr>
                <w:rStyle w:val="Hyperlink"/>
                <w:rFonts w:cs="Arial"/>
                <w:b w:val="0"/>
                <w:sz w:val="22"/>
                <w:szCs w:val="22"/>
              </w:rPr>
              <w:tab/>
              <w:t>Baujahr:</w:t>
            </w:r>
          </w:p>
        </w:tc>
        <w:tc>
          <w:tcPr>
            <w:tcW w:w="7002" w:type="dxa"/>
            <w:gridSpan w:val="2"/>
            <w:tcBorders>
              <w:top w:val="single" w:sz="6" w:space="0" w:color="004994" w:themeColor="text2"/>
              <w:left w:val="nil"/>
              <w:bottom w:val="single" w:sz="6" w:space="0" w:color="004994" w:themeColor="text2"/>
              <w:right w:val="nil"/>
            </w:tcBorders>
            <w:vAlign w:val="center"/>
          </w:tcPr>
          <w:p w14:paraId="1A299E46" w14:textId="77777777" w:rsidR="0049505F" w:rsidRPr="00890220" w:rsidRDefault="0049505F" w:rsidP="0054146D">
            <w:pPr>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49505F" w:rsidRPr="00FC720F" w14:paraId="766D4807" w14:textId="77777777" w:rsidTr="0054146D">
        <w:trPr>
          <w:cnfStyle w:val="000000010000" w:firstRow="0" w:lastRow="0" w:firstColumn="0" w:lastColumn="0" w:oddVBand="0" w:evenVBand="0" w:oddHBand="0" w:evenHBand="1" w:firstRowFirstColumn="0" w:firstRowLastColumn="0" w:lastRowFirstColumn="0" w:lastRowLastColumn="0"/>
          <w:trHeight w:hRule="exact" w:val="35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0AAA4CF9" w14:textId="77777777" w:rsidR="0049505F" w:rsidRPr="00FC720F" w:rsidRDefault="0049505F" w:rsidP="0054146D">
            <w:pPr>
              <w:tabs>
                <w:tab w:val="right" w:pos="2808"/>
              </w:tabs>
              <w:jc w:val="right"/>
              <w:rPr>
                <w:rStyle w:val="Hyperlink"/>
                <w:rFonts w:cs="Arial"/>
                <w:b w:val="0"/>
                <w:sz w:val="22"/>
                <w:szCs w:val="22"/>
              </w:rPr>
            </w:pPr>
            <w:r>
              <w:rPr>
                <w:rStyle w:val="Hyperlink"/>
                <w:rFonts w:cs="Arial"/>
                <w:b w:val="0"/>
                <w:sz w:val="22"/>
                <w:szCs w:val="22"/>
              </w:rPr>
              <w:t xml:space="preserve">ATEX-Kennzeichnung:  </w:t>
            </w:r>
          </w:p>
        </w:tc>
        <w:tc>
          <w:tcPr>
            <w:tcW w:w="3501" w:type="dxa"/>
            <w:tcBorders>
              <w:top w:val="single" w:sz="6" w:space="0" w:color="004994" w:themeColor="text2"/>
              <w:left w:val="nil"/>
              <w:bottom w:val="nil"/>
              <w:right w:val="nil"/>
            </w:tcBorders>
            <w:shd w:val="clear" w:color="auto" w:fill="FFFFFF" w:themeFill="background1"/>
            <w:vAlign w:val="center"/>
          </w:tcPr>
          <w:p w14:paraId="4257A720" w14:textId="77777777" w:rsidR="0049505F" w:rsidRPr="00FC720F" w:rsidRDefault="0049505F" w:rsidP="0054146D">
            <w:pPr>
              <w:tabs>
                <w:tab w:val="right" w:pos="2808"/>
              </w:tabs>
              <w:cnfStyle w:val="000000010000" w:firstRow="0" w:lastRow="0" w:firstColumn="0" w:lastColumn="0" w:oddVBand="0" w:evenVBand="0" w:oddHBand="0" w:evenHBand="1" w:firstRowFirstColumn="0" w:firstRowLastColumn="0" w:lastRowFirstColumn="0" w:lastRowLastColumn="0"/>
              <w:rPr>
                <w:rStyle w:val="Hyperlink"/>
                <w:rFonts w:cs="Arial"/>
                <w:b/>
                <w:sz w:val="22"/>
                <w:szCs w:val="22"/>
              </w:rPr>
            </w:pPr>
          </w:p>
        </w:tc>
        <w:tc>
          <w:tcPr>
            <w:tcW w:w="3501" w:type="dxa"/>
            <w:tcBorders>
              <w:top w:val="nil"/>
              <w:left w:val="nil"/>
              <w:bottom w:val="nil"/>
              <w:right w:val="nil"/>
            </w:tcBorders>
            <w:shd w:val="clear" w:color="auto" w:fill="FFFFFF" w:themeFill="background1"/>
            <w:vAlign w:val="center"/>
          </w:tcPr>
          <w:p w14:paraId="37B35915" w14:textId="77777777" w:rsidR="0049505F" w:rsidRPr="00FC720F" w:rsidRDefault="0049505F" w:rsidP="0054146D">
            <w:pPr>
              <w:tabs>
                <w:tab w:val="right" w:pos="2808"/>
              </w:tabs>
              <w:cnfStyle w:val="000000010000" w:firstRow="0" w:lastRow="0" w:firstColumn="0" w:lastColumn="0" w:oddVBand="0" w:evenVBand="0" w:oddHBand="0" w:evenHBand="1" w:firstRowFirstColumn="0" w:firstRowLastColumn="0" w:lastRowFirstColumn="0" w:lastRowLastColumn="0"/>
              <w:rPr>
                <w:rStyle w:val="Hyperlink"/>
                <w:rFonts w:cs="Arial"/>
                <w:b/>
                <w:sz w:val="22"/>
                <w:szCs w:val="22"/>
              </w:rPr>
            </w:pPr>
          </w:p>
        </w:tc>
      </w:tr>
    </w:tbl>
    <w:p w14:paraId="597126BC" w14:textId="77777777" w:rsidR="0049505F" w:rsidRDefault="0049505F" w:rsidP="0049505F">
      <w:pPr>
        <w:ind w:left="142" w:hanging="142"/>
        <w:rPr>
          <w:rStyle w:val="Hyperlink"/>
          <w:rFonts w:cs="Arial"/>
          <w:bCs/>
        </w:rPr>
      </w:pPr>
      <w:r>
        <w:rPr>
          <w:rStyle w:val="Hyperlink"/>
          <w:rFonts w:cs="Arial"/>
          <w:b/>
          <w:bCs/>
          <w:sz w:val="22"/>
          <w:szCs w:val="22"/>
          <w:vertAlign w:val="superscript"/>
        </w:rPr>
        <w:t>3</w:t>
      </w:r>
      <w:r w:rsidRPr="00721E74">
        <w:rPr>
          <w:rStyle w:val="Hyperlink"/>
          <w:rFonts w:cs="Arial"/>
          <w:b/>
          <w:bCs/>
          <w:sz w:val="22"/>
          <w:szCs w:val="22"/>
          <w:vertAlign w:val="superscript"/>
        </w:rPr>
        <w:t>)</w:t>
      </w:r>
      <w:r w:rsidRPr="005E0C34">
        <w:rPr>
          <w:rStyle w:val="Hyperlink"/>
          <w:rFonts w:cs="Arial"/>
          <w:bCs/>
        </w:rPr>
        <w:t xml:space="preserve"> Prüfungen elektrischer explosionsgeschützter Geräte müssen mindestens von Elektrofachkräften mit Kenntnissen im Explosionsschutz durchgeführt und die Prüfergebnisse dokumentiert werden. </w:t>
      </w:r>
    </w:p>
    <w:p w14:paraId="1FB820EB" w14:textId="5E60B76F" w:rsidR="00CE475F" w:rsidRDefault="00607482" w:rsidP="00B27E39">
      <w:pPr>
        <w:ind w:left="142"/>
        <w:rPr>
          <w:rStyle w:val="Hyperlink"/>
          <w:rFonts w:cs="Arial"/>
          <w:bCs/>
        </w:rPr>
      </w:pPr>
      <w:r>
        <w:rPr>
          <w:rStyle w:val="Hyperlink"/>
          <w:rFonts w:cs="Arial"/>
          <w:bCs/>
        </w:rPr>
        <w:lastRenderedPageBreak/>
        <w:t>Die Betriebsanleitungen des Herstellers sind zu berücksichtigen.</w:t>
      </w:r>
    </w:p>
    <w:p w14:paraId="3F69F477" w14:textId="5ED45C95" w:rsidR="00816EA2" w:rsidRDefault="00816EA2" w:rsidP="002D79FE">
      <w:pPr>
        <w:ind w:left="1418" w:hanging="1418"/>
        <w:jc w:val="right"/>
        <w:rPr>
          <w:rStyle w:val="Hyperlink"/>
          <w:rFonts w:cs="Arial"/>
          <w:bCs/>
        </w:rPr>
      </w:pPr>
      <w:r w:rsidRPr="00217D5C">
        <w:rPr>
          <w:rStyle w:val="Hyperlink"/>
          <w:rFonts w:cs="Arial"/>
          <w:bCs/>
          <w:sz w:val="22"/>
          <w:szCs w:val="22"/>
        </w:rPr>
        <w:t>Seite 2/2</w:t>
      </w:r>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977"/>
        <w:gridCol w:w="3501"/>
        <w:gridCol w:w="3501"/>
      </w:tblGrid>
      <w:tr w:rsidR="00CE475F" w:rsidRPr="00890220" w14:paraId="009E4D15" w14:textId="77777777" w:rsidTr="00472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3"/>
            <w:tcBorders>
              <w:bottom w:val="nil"/>
            </w:tcBorders>
          </w:tcPr>
          <w:p w14:paraId="195C2FB1" w14:textId="0C1C66BD" w:rsidR="00CE475F" w:rsidRPr="00F55DDA" w:rsidRDefault="00CE475F" w:rsidP="00472289">
            <w:pPr>
              <w:spacing w:before="60" w:after="60"/>
              <w:ind w:left="57"/>
              <w:rPr>
                <w:rStyle w:val="Hyperlink"/>
                <w:rFonts w:cs="Arial"/>
                <w:bCs/>
                <w:color w:val="FFFFFF" w:themeColor="background1"/>
                <w:sz w:val="28"/>
                <w:szCs w:val="28"/>
              </w:rPr>
            </w:pPr>
            <w:r>
              <w:rPr>
                <w:rStyle w:val="Hyperlink"/>
                <w:rFonts w:cs="Arial"/>
                <w:bCs/>
                <w:color w:val="FFFFFF" w:themeColor="background1"/>
                <w:sz w:val="28"/>
                <w:szCs w:val="28"/>
              </w:rPr>
              <w:t>Pistolenreinigungsgerät</w:t>
            </w:r>
          </w:p>
        </w:tc>
      </w:tr>
      <w:tr w:rsidR="00CE475F" w14:paraId="2E767FC3" w14:textId="77777777" w:rsidTr="00440963">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53FFBF72" w14:textId="77777777" w:rsidR="00CE475F" w:rsidRPr="00890220" w:rsidRDefault="00CE475F" w:rsidP="00472289">
            <w:pPr>
              <w:tabs>
                <w:tab w:val="right" w:pos="2808"/>
              </w:tabs>
              <w:rPr>
                <w:rStyle w:val="Hyperlink"/>
                <w:rFonts w:cs="Arial"/>
                <w:b w:val="0"/>
                <w:sz w:val="22"/>
                <w:szCs w:val="22"/>
              </w:rPr>
            </w:pPr>
            <w:r>
              <w:rPr>
                <w:rStyle w:val="Hyperlink"/>
                <w:rFonts w:cs="Arial"/>
                <w:b w:val="0"/>
                <w:sz w:val="22"/>
                <w:szCs w:val="22"/>
              </w:rPr>
              <w:tab/>
            </w:r>
            <w:r w:rsidRPr="00890220">
              <w:rPr>
                <w:rStyle w:val="Hyperlink"/>
                <w:rFonts w:cs="Arial"/>
                <w:b w:val="0"/>
                <w:sz w:val="22"/>
                <w:szCs w:val="22"/>
              </w:rPr>
              <w:t>Hersteller</w:t>
            </w:r>
            <w:r>
              <w:rPr>
                <w:rStyle w:val="Hyperlink"/>
                <w:rFonts w:cs="Arial"/>
                <w:b w:val="0"/>
                <w:sz w:val="22"/>
                <w:szCs w:val="22"/>
              </w:rPr>
              <w:t>:</w:t>
            </w:r>
          </w:p>
        </w:tc>
        <w:tc>
          <w:tcPr>
            <w:tcW w:w="7002" w:type="dxa"/>
            <w:gridSpan w:val="2"/>
            <w:tcBorders>
              <w:top w:val="nil"/>
              <w:left w:val="nil"/>
              <w:bottom w:val="single" w:sz="6" w:space="0" w:color="004994"/>
              <w:right w:val="nil"/>
            </w:tcBorders>
            <w:vAlign w:val="center"/>
          </w:tcPr>
          <w:p w14:paraId="156067B0" w14:textId="77777777" w:rsidR="00CE475F" w:rsidRDefault="00CE475F" w:rsidP="0047228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CE475F" w:rsidRPr="00890220" w14:paraId="35FC2752" w14:textId="77777777" w:rsidTr="0044096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auto"/>
            <w:vAlign w:val="center"/>
          </w:tcPr>
          <w:p w14:paraId="131037DB" w14:textId="77777777" w:rsidR="00CE475F" w:rsidRPr="00890220" w:rsidRDefault="00CE475F" w:rsidP="00472289">
            <w:pPr>
              <w:tabs>
                <w:tab w:val="right" w:pos="2808"/>
              </w:tabs>
              <w:rPr>
                <w:rStyle w:val="Hyperlink"/>
                <w:rFonts w:cs="Arial"/>
                <w:b w:val="0"/>
                <w:sz w:val="22"/>
                <w:szCs w:val="22"/>
              </w:rPr>
            </w:pPr>
            <w:r>
              <w:rPr>
                <w:rStyle w:val="Hyperlink"/>
                <w:rFonts w:cs="Arial"/>
                <w:b w:val="0"/>
                <w:sz w:val="22"/>
                <w:szCs w:val="22"/>
              </w:rPr>
              <w:tab/>
              <w:t>Typ:</w:t>
            </w:r>
          </w:p>
        </w:tc>
        <w:tc>
          <w:tcPr>
            <w:tcW w:w="7002" w:type="dxa"/>
            <w:gridSpan w:val="2"/>
            <w:tcBorders>
              <w:top w:val="single" w:sz="6" w:space="0" w:color="004994"/>
              <w:left w:val="nil"/>
              <w:bottom w:val="single" w:sz="6" w:space="0" w:color="004994"/>
              <w:right w:val="nil"/>
            </w:tcBorders>
            <w:shd w:val="clear" w:color="auto" w:fill="auto"/>
            <w:vAlign w:val="center"/>
          </w:tcPr>
          <w:p w14:paraId="703B8221" w14:textId="77777777" w:rsidR="00CE475F" w:rsidRPr="00890220" w:rsidRDefault="00CE475F" w:rsidP="00472289">
            <w:pPr>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CE475F" w:rsidRPr="00890220" w14:paraId="252FD729" w14:textId="77777777" w:rsidTr="00440963">
        <w:trPr>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vAlign w:val="center"/>
          </w:tcPr>
          <w:p w14:paraId="257D4E08" w14:textId="77777777" w:rsidR="00CE475F" w:rsidRPr="00890220" w:rsidRDefault="00CE475F" w:rsidP="00472289">
            <w:pPr>
              <w:tabs>
                <w:tab w:val="right" w:pos="2808"/>
              </w:tabs>
              <w:rPr>
                <w:rStyle w:val="Hyperlink"/>
                <w:rFonts w:cs="Arial"/>
                <w:b w:val="0"/>
                <w:sz w:val="22"/>
                <w:szCs w:val="22"/>
              </w:rPr>
            </w:pPr>
            <w:r>
              <w:rPr>
                <w:rStyle w:val="Hyperlink"/>
                <w:rFonts w:cs="Arial"/>
                <w:b w:val="0"/>
                <w:sz w:val="22"/>
                <w:szCs w:val="22"/>
              </w:rPr>
              <w:tab/>
              <w:t>Baujahr:</w:t>
            </w:r>
          </w:p>
        </w:tc>
        <w:tc>
          <w:tcPr>
            <w:tcW w:w="7002" w:type="dxa"/>
            <w:gridSpan w:val="2"/>
            <w:tcBorders>
              <w:top w:val="single" w:sz="6" w:space="0" w:color="004994"/>
              <w:left w:val="nil"/>
              <w:bottom w:val="single" w:sz="6" w:space="0" w:color="004994"/>
              <w:right w:val="nil"/>
            </w:tcBorders>
            <w:vAlign w:val="center"/>
          </w:tcPr>
          <w:p w14:paraId="53274932" w14:textId="77777777" w:rsidR="00CE475F" w:rsidRPr="00890220" w:rsidRDefault="00CE475F" w:rsidP="00472289">
            <w:pPr>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060469" w:rsidRPr="00890220" w14:paraId="550969D5" w14:textId="77777777" w:rsidTr="00487E70">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74D6F7EA" w14:textId="77777777" w:rsidR="00060469" w:rsidRDefault="00060469" w:rsidP="00472289">
            <w:pPr>
              <w:tabs>
                <w:tab w:val="right" w:pos="2808"/>
              </w:tabs>
              <w:rPr>
                <w:rStyle w:val="Hyperlink"/>
                <w:rFonts w:cs="Arial"/>
                <w:b w:val="0"/>
                <w:sz w:val="22"/>
                <w:szCs w:val="22"/>
              </w:rPr>
            </w:pPr>
            <w:r>
              <w:rPr>
                <w:rStyle w:val="Hyperlink"/>
                <w:rFonts w:cs="Arial"/>
                <w:b w:val="0"/>
                <w:sz w:val="22"/>
                <w:szCs w:val="22"/>
              </w:rPr>
              <w:tab/>
              <w:t>Anschlusswert Abluft:</w:t>
            </w:r>
          </w:p>
        </w:tc>
        <w:tc>
          <w:tcPr>
            <w:tcW w:w="3501" w:type="dxa"/>
            <w:tcBorders>
              <w:top w:val="single" w:sz="6" w:space="0" w:color="004994"/>
              <w:left w:val="nil"/>
              <w:bottom w:val="single" w:sz="6" w:space="0" w:color="004994"/>
              <w:right w:val="nil"/>
            </w:tcBorders>
            <w:shd w:val="clear" w:color="auto" w:fill="FFFFFF" w:themeFill="background1"/>
            <w:vAlign w:val="center"/>
          </w:tcPr>
          <w:p w14:paraId="2150D90B" w14:textId="77777777" w:rsidR="00060469" w:rsidRPr="00890220" w:rsidRDefault="00060469" w:rsidP="00DD3C53">
            <w:pPr>
              <w:tabs>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3501" w:type="dxa"/>
            <w:tcBorders>
              <w:top w:val="single" w:sz="6" w:space="0" w:color="004994"/>
              <w:left w:val="nil"/>
              <w:bottom w:val="nil"/>
              <w:right w:val="nil"/>
            </w:tcBorders>
            <w:shd w:val="clear" w:color="auto" w:fill="FFFFFF" w:themeFill="background1"/>
            <w:vAlign w:val="center"/>
          </w:tcPr>
          <w:p w14:paraId="75F1B714" w14:textId="519F1997" w:rsidR="00060469" w:rsidRPr="00890220" w:rsidRDefault="00060469" w:rsidP="00DD3C53">
            <w:pPr>
              <w:tabs>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Pr>
                <w:rStyle w:val="Hyperlink"/>
                <w:rFonts w:cs="Arial"/>
                <w:bCs/>
                <w:sz w:val="22"/>
                <w:szCs w:val="22"/>
              </w:rPr>
              <w:t xml:space="preserve"> </w:t>
            </w:r>
            <w:r w:rsidRPr="00CD3CFE">
              <w:rPr>
                <w:rStyle w:val="Hyperlink"/>
                <w:rFonts w:cs="Arial"/>
                <w:bCs/>
                <w:sz w:val="22"/>
                <w:szCs w:val="22"/>
              </w:rPr>
              <w:t>[m</w:t>
            </w:r>
            <w:r w:rsidRPr="00CD3CFE">
              <w:rPr>
                <w:rStyle w:val="Hyperlink"/>
                <w:rFonts w:cs="Arial"/>
                <w:bCs/>
                <w:sz w:val="22"/>
                <w:szCs w:val="22"/>
                <w:vertAlign w:val="superscript"/>
              </w:rPr>
              <w:t>3</w:t>
            </w:r>
            <w:r w:rsidRPr="00CD3CFE">
              <w:rPr>
                <w:rStyle w:val="Hyperlink"/>
                <w:rFonts w:cs="Arial"/>
                <w:bCs/>
                <w:sz w:val="22"/>
                <w:szCs w:val="22"/>
              </w:rPr>
              <w:t>/h]</w:t>
            </w:r>
          </w:p>
        </w:tc>
      </w:tr>
      <w:tr w:rsidR="00652244" w:rsidRPr="00FC720F" w14:paraId="0C1F1E9E" w14:textId="77777777" w:rsidTr="005D69D9">
        <w:trPr>
          <w:trHeight w:hRule="exact" w:val="35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right w:val="nil"/>
            </w:tcBorders>
            <w:shd w:val="clear" w:color="auto" w:fill="FFFFFF" w:themeFill="background1"/>
            <w:vAlign w:val="center"/>
          </w:tcPr>
          <w:p w14:paraId="750A2E4E" w14:textId="77777777" w:rsidR="00652244" w:rsidRPr="00FC720F" w:rsidRDefault="00652244" w:rsidP="005D69D9">
            <w:pPr>
              <w:tabs>
                <w:tab w:val="right" w:pos="2808"/>
              </w:tabs>
              <w:jc w:val="right"/>
              <w:rPr>
                <w:rStyle w:val="Hyperlink"/>
                <w:rFonts w:cs="Arial"/>
                <w:b w:val="0"/>
                <w:sz w:val="22"/>
                <w:szCs w:val="22"/>
              </w:rPr>
            </w:pPr>
            <w:r>
              <w:rPr>
                <w:rStyle w:val="Hyperlink"/>
                <w:rFonts w:cs="Arial"/>
                <w:b w:val="0"/>
                <w:sz w:val="22"/>
                <w:szCs w:val="22"/>
              </w:rPr>
              <w:t xml:space="preserve">ATEX-Kennzeichnung:  </w:t>
            </w:r>
          </w:p>
        </w:tc>
        <w:tc>
          <w:tcPr>
            <w:tcW w:w="3501" w:type="dxa"/>
            <w:tcBorders>
              <w:top w:val="single" w:sz="6" w:space="0" w:color="004994" w:themeColor="text2"/>
              <w:left w:val="nil"/>
              <w:bottom w:val="nil"/>
              <w:right w:val="nil"/>
            </w:tcBorders>
            <w:shd w:val="clear" w:color="auto" w:fill="FFFFFF" w:themeFill="background1"/>
            <w:vAlign w:val="center"/>
          </w:tcPr>
          <w:p w14:paraId="229F6438" w14:textId="77777777" w:rsidR="00652244" w:rsidRPr="00FC720F" w:rsidRDefault="00652244" w:rsidP="005D69D9">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c>
          <w:tcPr>
            <w:tcW w:w="3501" w:type="dxa"/>
            <w:tcBorders>
              <w:top w:val="nil"/>
              <w:left w:val="nil"/>
              <w:bottom w:val="nil"/>
              <w:right w:val="nil"/>
            </w:tcBorders>
            <w:shd w:val="clear" w:color="auto" w:fill="FFFFFF" w:themeFill="background1"/>
            <w:vAlign w:val="center"/>
          </w:tcPr>
          <w:p w14:paraId="57D471D0" w14:textId="77777777" w:rsidR="00652244" w:rsidRPr="00FC720F" w:rsidRDefault="00652244" w:rsidP="005D69D9">
            <w:pPr>
              <w:tabs>
                <w:tab w:val="right" w:pos="2808"/>
              </w:tabs>
              <w:cnfStyle w:val="000000000000" w:firstRow="0" w:lastRow="0" w:firstColumn="0" w:lastColumn="0" w:oddVBand="0" w:evenVBand="0" w:oddHBand="0" w:evenHBand="0" w:firstRowFirstColumn="0" w:firstRowLastColumn="0" w:lastRowFirstColumn="0" w:lastRowLastColumn="0"/>
              <w:rPr>
                <w:rStyle w:val="Hyperlink"/>
                <w:rFonts w:cs="Arial"/>
                <w:b/>
                <w:sz w:val="22"/>
                <w:szCs w:val="22"/>
              </w:rPr>
            </w:pPr>
          </w:p>
        </w:tc>
      </w:tr>
    </w:tbl>
    <w:p w14:paraId="0F45EB7B" w14:textId="77777777" w:rsidR="00816EA2" w:rsidRDefault="00816EA2" w:rsidP="00B14310">
      <w:pPr>
        <w:rPr>
          <w:rStyle w:val="Hyperlink"/>
          <w:rFonts w:cs="Arial"/>
          <w:bCs/>
        </w:rPr>
      </w:pPr>
    </w:p>
    <w:p w14:paraId="48B510DD" w14:textId="3CD357CC" w:rsidR="00CA0570" w:rsidRPr="00217D5C" w:rsidRDefault="00CA0570" w:rsidP="002D79FE">
      <w:pPr>
        <w:rPr>
          <w:rStyle w:val="Hyperlink"/>
          <w:rFonts w:cs="Arial"/>
          <w:bCs/>
          <w:sz w:val="22"/>
          <w:szCs w:val="22"/>
        </w:rPr>
      </w:pPr>
    </w:p>
    <w:tbl>
      <w:tblPr>
        <w:tblStyle w:val="DKUVTabelle"/>
        <w:tblW w:w="0" w:type="auto"/>
        <w:tblInd w:w="0" w:type="dxa"/>
        <w:tblLayout w:type="fixed"/>
        <w:tblCellMar>
          <w:top w:w="28" w:type="dxa"/>
          <w:left w:w="28" w:type="dxa"/>
          <w:bottom w:w="28" w:type="dxa"/>
          <w:right w:w="28" w:type="dxa"/>
        </w:tblCellMar>
        <w:tblLook w:val="04A0" w:firstRow="1" w:lastRow="0" w:firstColumn="1" w:lastColumn="0" w:noHBand="0" w:noVBand="1"/>
      </w:tblPr>
      <w:tblGrid>
        <w:gridCol w:w="567"/>
        <w:gridCol w:w="6379"/>
        <w:gridCol w:w="425"/>
        <w:gridCol w:w="567"/>
        <w:gridCol w:w="2040"/>
      </w:tblGrid>
      <w:tr w:rsidR="008A2592" w:rsidRPr="004B1667" w14:paraId="5ED16062" w14:textId="77777777" w:rsidTr="00BE1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bottom w:val="nil"/>
              <w:right w:val="nil"/>
            </w:tcBorders>
          </w:tcPr>
          <w:p w14:paraId="628462C5" w14:textId="377B6991" w:rsidR="008A2592" w:rsidRPr="004E16A7" w:rsidRDefault="004B1667" w:rsidP="00152687">
            <w:pPr>
              <w:rPr>
                <w:rFonts w:cs="Arial"/>
                <w:b w:val="0"/>
                <w:bCs/>
                <w:sz w:val="28"/>
                <w:szCs w:val="28"/>
              </w:rPr>
            </w:pPr>
            <w:r w:rsidRPr="004E16A7">
              <w:rPr>
                <w:sz w:val="28"/>
                <w:szCs w:val="28"/>
              </w:rPr>
              <w:t>Prüfliste</w:t>
            </w:r>
            <w:r w:rsidR="00F90425" w:rsidRPr="004E16A7">
              <w:rPr>
                <w:sz w:val="28"/>
                <w:szCs w:val="28"/>
              </w:rPr>
              <w:t xml:space="preserve"> </w:t>
            </w:r>
            <w:r w:rsidR="004E5407" w:rsidRPr="004E16A7">
              <w:rPr>
                <w:sz w:val="28"/>
                <w:szCs w:val="28"/>
              </w:rPr>
              <w:t xml:space="preserve">zur </w:t>
            </w:r>
            <w:r w:rsidR="00F90425" w:rsidRPr="004E16A7">
              <w:rPr>
                <w:sz w:val="28"/>
                <w:szCs w:val="28"/>
              </w:rPr>
              <w:t>erstmalige</w:t>
            </w:r>
            <w:r w:rsidR="004E5407" w:rsidRPr="004E16A7">
              <w:rPr>
                <w:sz w:val="28"/>
                <w:szCs w:val="28"/>
              </w:rPr>
              <w:t>n</w:t>
            </w:r>
            <w:r w:rsidR="00F90425" w:rsidRPr="004E16A7">
              <w:rPr>
                <w:sz w:val="28"/>
                <w:szCs w:val="28"/>
              </w:rPr>
              <w:t xml:space="preserve"> Inbetriebnahme</w:t>
            </w:r>
          </w:p>
        </w:tc>
        <w:tc>
          <w:tcPr>
            <w:tcW w:w="2040" w:type="dxa"/>
            <w:tcBorders>
              <w:left w:val="nil"/>
              <w:bottom w:val="nil"/>
            </w:tcBorders>
            <w:vAlign w:val="center"/>
          </w:tcPr>
          <w:p w14:paraId="703C929C" w14:textId="52D19455" w:rsidR="00D032CC" w:rsidRPr="00487E70" w:rsidRDefault="00D032CC" w:rsidP="00487E70">
            <w:pPr>
              <w:pStyle w:val="Listenabsatz"/>
              <w:ind w:left="0"/>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p>
        </w:tc>
      </w:tr>
      <w:tr w:rsidR="00F55DDA" w14:paraId="6005F44E" w14:textId="77777777" w:rsidTr="00846B47">
        <w:trPr>
          <w:trHeight w:val="203"/>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D9D9D9" w:themeFill="background1" w:themeFillShade="D9"/>
          </w:tcPr>
          <w:p w14:paraId="0209E8FE" w14:textId="77777777" w:rsidR="00F55DDA" w:rsidRPr="00F55DDA" w:rsidRDefault="00F55DDA" w:rsidP="00804CF9">
            <w:pPr>
              <w:spacing w:after="40"/>
              <w:ind w:left="36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D9D9D9" w:themeFill="background1" w:themeFillShade="D9"/>
          </w:tcPr>
          <w:p w14:paraId="513C07ED" w14:textId="77777777" w:rsidR="00F55DDA" w:rsidRDefault="00F55DDA"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25"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207CF2B6" w14:textId="3B56B6DC" w:rsidR="00F55DDA" w:rsidRPr="00F55DDA" w:rsidRDefault="00F55DDA"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6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0708FD06" w14:textId="4042DAAB" w:rsidR="00F55DDA" w:rsidRPr="00F55DDA" w:rsidRDefault="00F55DDA"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2040" w:type="dxa"/>
            <w:tcBorders>
              <w:left w:val="single" w:sz="6" w:space="0" w:color="000000" w:themeColor="text1"/>
              <w:bottom w:val="nil"/>
            </w:tcBorders>
            <w:shd w:val="clear" w:color="auto" w:fill="D9D9D9" w:themeFill="background1" w:themeFillShade="D9"/>
          </w:tcPr>
          <w:p w14:paraId="7EDF8533" w14:textId="045E444B" w:rsidR="00F55DDA" w:rsidRPr="00F55DDA" w:rsidRDefault="00F55DDA"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sidR="00383C9B">
              <w:rPr>
                <w:rStyle w:val="Hyperlink"/>
                <w:rFonts w:cs="Arial"/>
                <w:b/>
              </w:rPr>
              <w:t>/Wert</w:t>
            </w:r>
          </w:p>
        </w:tc>
      </w:tr>
      <w:tr w:rsidR="00F55DDA" w14:paraId="62ACA6D9"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right w:val="single" w:sz="6" w:space="0" w:color="000000" w:themeColor="text1"/>
            </w:tcBorders>
            <w:shd w:val="clear" w:color="auto" w:fill="C4ECFF"/>
          </w:tcPr>
          <w:p w14:paraId="216B773B" w14:textId="77777777" w:rsidR="00F55DDA" w:rsidRPr="00F55DDA" w:rsidRDefault="00F55DDA" w:rsidP="00217D5C">
            <w:pPr>
              <w:pStyle w:val="Listenabsatz"/>
              <w:numPr>
                <w:ilvl w:val="1"/>
                <w:numId w:val="14"/>
              </w:numPr>
              <w:rPr>
                <w:rStyle w:val="Hyperlink"/>
                <w:rFonts w:cs="Arial"/>
                <w:b w:val="0"/>
              </w:rPr>
            </w:pPr>
          </w:p>
        </w:tc>
        <w:tc>
          <w:tcPr>
            <w:tcW w:w="6379" w:type="dxa"/>
            <w:tcBorders>
              <w:top w:val="nil"/>
              <w:left w:val="single" w:sz="6" w:space="0" w:color="000000" w:themeColor="text1"/>
              <w:bottom w:val="nil"/>
              <w:right w:val="single" w:sz="6" w:space="0" w:color="000000" w:themeColor="text1"/>
            </w:tcBorders>
            <w:shd w:val="clear" w:color="auto" w:fill="C4ECFF"/>
          </w:tcPr>
          <w:p w14:paraId="32C9CDEE" w14:textId="4E78A22A" w:rsidR="00F55DDA" w:rsidRDefault="00EF389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Die</w:t>
            </w:r>
            <w:r w:rsidR="00383C9B">
              <w:rPr>
                <w:color w:val="000000"/>
              </w:rPr>
              <w:t xml:space="preserve"> Gefährdungsbeurteilung </w:t>
            </w:r>
            <w:r w:rsidR="00F90425">
              <w:rPr>
                <w:color w:val="000000"/>
              </w:rPr>
              <w:t xml:space="preserve">ist </w:t>
            </w:r>
            <w:r w:rsidR="00383C9B">
              <w:rPr>
                <w:color w:val="000000"/>
              </w:rPr>
              <w:t>vorhanden</w:t>
            </w:r>
            <w:r w:rsidR="00F90425">
              <w:rPr>
                <w:color w:val="000000"/>
              </w:rPr>
              <w:t xml:space="preserve"> und aktuell</w:t>
            </w:r>
            <w:r w:rsidR="001356DB">
              <w:rPr>
                <w:color w:val="000000"/>
              </w:rPr>
              <w:t>.</w:t>
            </w:r>
          </w:p>
        </w:tc>
        <w:tc>
          <w:tcPr>
            <w:tcW w:w="425" w:type="dxa"/>
            <w:tcBorders>
              <w:top w:val="nil"/>
              <w:left w:val="single" w:sz="6" w:space="0" w:color="000000" w:themeColor="text1"/>
              <w:bottom w:val="nil"/>
              <w:right w:val="single" w:sz="6" w:space="0" w:color="000000" w:themeColor="text1"/>
            </w:tcBorders>
            <w:shd w:val="clear" w:color="auto" w:fill="C4ECFF"/>
          </w:tcPr>
          <w:p w14:paraId="39DFD4F2"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top w:val="nil"/>
              <w:left w:val="single" w:sz="6" w:space="0" w:color="000000" w:themeColor="text1"/>
              <w:bottom w:val="nil"/>
              <w:right w:val="single" w:sz="6" w:space="0" w:color="000000" w:themeColor="text1"/>
            </w:tcBorders>
            <w:shd w:val="clear" w:color="auto" w:fill="C4ECFF"/>
          </w:tcPr>
          <w:p w14:paraId="02EDDF7C" w14:textId="25F818E5"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top w:val="nil"/>
              <w:left w:val="single" w:sz="6" w:space="0" w:color="000000" w:themeColor="text1"/>
              <w:bottom w:val="nil"/>
            </w:tcBorders>
            <w:shd w:val="clear" w:color="auto" w:fill="C4ECFF"/>
          </w:tcPr>
          <w:p w14:paraId="7AA3381D"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F55DDA" w14:paraId="44A43D9D" w14:textId="77777777" w:rsidTr="00C319A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1489BC69"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030DB900" w14:textId="04F20D56" w:rsidR="00F55DDA" w:rsidRDefault="00EF389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Das</w:t>
            </w:r>
            <w:r w:rsidR="00383C9B">
              <w:rPr>
                <w:color w:val="000000"/>
              </w:rPr>
              <w:t xml:space="preserve"> Gefahrstoffverzeichnis </w:t>
            </w:r>
            <w:r w:rsidR="00F90425">
              <w:rPr>
                <w:color w:val="000000"/>
              </w:rPr>
              <w:t xml:space="preserve">ist </w:t>
            </w:r>
            <w:r w:rsidR="00383C9B">
              <w:rPr>
                <w:color w:val="000000"/>
              </w:rPr>
              <w:t>vorhanden und aktuell</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auto"/>
          </w:tcPr>
          <w:p w14:paraId="23EF14A7"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407EF8F6" w14:textId="1C8E8E20"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6221C58B"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F55DDA" w14:paraId="45BE90B4"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C4ECFF"/>
          </w:tcPr>
          <w:p w14:paraId="6BDC7AE3"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C4ECFF"/>
          </w:tcPr>
          <w:p w14:paraId="046341EA" w14:textId="54F65B2E" w:rsidR="00F55DDA" w:rsidRDefault="00EF389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Das</w:t>
            </w:r>
            <w:r w:rsidR="00383C9B">
              <w:rPr>
                <w:color w:val="000000"/>
              </w:rPr>
              <w:t xml:space="preserve"> Explosionsschutz</w:t>
            </w:r>
            <w:r w:rsidR="0052066D">
              <w:rPr>
                <w:color w:val="000000"/>
              </w:rPr>
              <w:t xml:space="preserve">dokument </w:t>
            </w:r>
            <w:r w:rsidR="00F90425">
              <w:rPr>
                <w:color w:val="000000"/>
              </w:rPr>
              <w:t xml:space="preserve">ist </w:t>
            </w:r>
            <w:r w:rsidR="00383C9B">
              <w:rPr>
                <w:color w:val="000000"/>
              </w:rPr>
              <w:t>vorhanden</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C4ECFF"/>
          </w:tcPr>
          <w:p w14:paraId="5AEBA10E"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C4ECFF"/>
          </w:tcPr>
          <w:p w14:paraId="6EE473C3" w14:textId="32680098"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C4ECFF"/>
          </w:tcPr>
          <w:p w14:paraId="4D3A042A"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F55DDA" w14:paraId="227EC7A1" w14:textId="77777777" w:rsidTr="00C319A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3AC2343D"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475AE2C0" w14:textId="7EA55156" w:rsidR="00F55DDA" w:rsidRDefault="00F90425"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D</w:t>
            </w:r>
            <w:r w:rsidR="00383C9B">
              <w:rPr>
                <w:color w:val="000000"/>
              </w:rPr>
              <w:t xml:space="preserve">ie erforderlichen Betriebsanweisungen </w:t>
            </w:r>
            <w:r>
              <w:rPr>
                <w:color w:val="000000"/>
              </w:rPr>
              <w:t xml:space="preserve">sind </w:t>
            </w:r>
            <w:r w:rsidR="00383C9B">
              <w:rPr>
                <w:color w:val="000000"/>
              </w:rPr>
              <w:t>vorhanden (Muster</w:t>
            </w:r>
            <w:r w:rsidR="001D5E69">
              <w:rPr>
                <w:color w:val="000000"/>
              </w:rPr>
              <w:t xml:space="preserve"> für Explosionsgefahr</w:t>
            </w:r>
            <w:r w:rsidR="00383C9B">
              <w:rPr>
                <w:color w:val="000000"/>
              </w:rPr>
              <w:t xml:space="preserve"> siehe </w:t>
            </w:r>
            <w:r w:rsidR="002B372C">
              <w:rPr>
                <w:color w:val="000000"/>
              </w:rPr>
              <w:t>Anlage</w:t>
            </w:r>
            <w:r w:rsidR="00666962">
              <w:rPr>
                <w:color w:val="000000"/>
              </w:rPr>
              <w:t> </w:t>
            </w:r>
            <w:r w:rsidR="006B348A">
              <w:rPr>
                <w:color w:val="000000"/>
              </w:rPr>
              <w:t>7</w:t>
            </w:r>
            <w:r w:rsidR="001D5E69">
              <w:rPr>
                <w:color w:val="000000"/>
              </w:rPr>
              <w:t>, weitere Betriebsanweisungen können erforderlich sein</w:t>
            </w:r>
            <w:r w:rsidR="00383C9B">
              <w:rPr>
                <w:color w:val="000000"/>
              </w:rPr>
              <w:t>)</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auto"/>
          </w:tcPr>
          <w:p w14:paraId="262D4976"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04B9AA62" w14:textId="3D55F88F"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61CA21C7"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F55DDA" w14:paraId="0283E068"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C4ECFF"/>
          </w:tcPr>
          <w:p w14:paraId="74BD3A63"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C4ECFF"/>
          </w:tcPr>
          <w:p w14:paraId="1A75CC12" w14:textId="5E71459D" w:rsidR="00F55DDA" w:rsidRDefault="00F90425" w:rsidP="00B925DB">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A</w:t>
            </w:r>
            <w:r w:rsidR="00383C9B">
              <w:rPr>
                <w:color w:val="000000"/>
              </w:rPr>
              <w:t xml:space="preserve">lle Mitarbeitenden </w:t>
            </w:r>
            <w:r w:rsidR="00427327">
              <w:rPr>
                <w:color w:val="000000"/>
              </w:rPr>
              <w:t xml:space="preserve">sind </w:t>
            </w:r>
            <w:r w:rsidR="00383C9B">
              <w:rPr>
                <w:color w:val="000000"/>
              </w:rPr>
              <w:t xml:space="preserve">unterwiesen worden </w:t>
            </w:r>
            <w:r>
              <w:rPr>
                <w:color w:val="000000"/>
              </w:rPr>
              <w:t>(</w:t>
            </w:r>
            <w:r w:rsidR="00383C9B">
              <w:rPr>
                <w:color w:val="000000"/>
              </w:rPr>
              <w:t>Datum der letzten Unterweisung</w:t>
            </w:r>
            <w:r>
              <w:rPr>
                <w:color w:val="000000"/>
              </w:rPr>
              <w:t>?)</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C4ECFF"/>
          </w:tcPr>
          <w:p w14:paraId="21405DAA"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C4ECFF"/>
          </w:tcPr>
          <w:p w14:paraId="34229BCB" w14:textId="149B34AC"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C4ECFF"/>
          </w:tcPr>
          <w:p w14:paraId="2EBF78A3"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F55DDA" w14:paraId="56822EA7" w14:textId="77777777" w:rsidTr="00C319A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24852AAE"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23C31042" w14:textId="016BAE16" w:rsidR="00F55DDA" w:rsidRDefault="00F90425"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 xml:space="preserve">Die </w:t>
            </w:r>
            <w:r w:rsidR="00383C9B">
              <w:rPr>
                <w:color w:val="000000"/>
              </w:rPr>
              <w:t>technische</w:t>
            </w:r>
            <w:r w:rsidR="00D674F0">
              <w:rPr>
                <w:color w:val="000000"/>
              </w:rPr>
              <w:t>n</w:t>
            </w:r>
            <w:r w:rsidR="00383C9B">
              <w:rPr>
                <w:color w:val="000000"/>
              </w:rPr>
              <w:t xml:space="preserve"> Unterlagen für alle Arbeitsmittel de</w:t>
            </w:r>
            <w:r w:rsidR="00DD5DD3">
              <w:rPr>
                <w:color w:val="000000"/>
              </w:rPr>
              <w:t>s</w:t>
            </w:r>
            <w:r w:rsidR="00383C9B">
              <w:rPr>
                <w:color w:val="000000"/>
              </w:rPr>
              <w:t xml:space="preserve"> Lackier</w:t>
            </w:r>
            <w:r w:rsidR="00DD5DD3">
              <w:rPr>
                <w:color w:val="000000"/>
              </w:rPr>
              <w:t>bereichs</w:t>
            </w:r>
            <w:r w:rsidR="001356DB">
              <w:rPr>
                <w:color w:val="000000"/>
              </w:rPr>
              <w:t xml:space="preserve"> sind vorhanden</w:t>
            </w:r>
            <w:r w:rsidR="00383C9B">
              <w:rPr>
                <w:color w:val="000000"/>
              </w:rPr>
              <w:t xml:space="preserve"> (Betriebsanleitung, Konformitätserklärung, Typenschild mit CE-Kennzeichnung)</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auto"/>
          </w:tcPr>
          <w:p w14:paraId="0D536C8D"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54781604"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1DF18B85" w14:textId="77777777" w:rsidR="00F55DDA" w:rsidRDefault="00F55DDA"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F55DDA" w14:paraId="1CFFA250"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C4ECFF"/>
          </w:tcPr>
          <w:p w14:paraId="06E9728A" w14:textId="77777777" w:rsidR="00F55DDA" w:rsidRPr="00F55DDA" w:rsidRDefault="00F55DDA"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C4ECFF"/>
          </w:tcPr>
          <w:p w14:paraId="6E7BE18B" w14:textId="7DD3480B" w:rsidR="004E16A7" w:rsidRDefault="005E34DD" w:rsidP="002D79F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Explosionsgeschützte e</w:t>
            </w:r>
            <w:r w:rsidR="0052066D">
              <w:rPr>
                <w:rStyle w:val="Hyperlink"/>
                <w:rFonts w:cs="Arial"/>
                <w:bCs/>
              </w:rPr>
              <w:t>lektrische Geräte und Installationen (z</w:t>
            </w:r>
            <w:r w:rsidR="004E16A7">
              <w:rPr>
                <w:rStyle w:val="Hyperlink"/>
                <w:rFonts w:cs="Arial"/>
                <w:bCs/>
              </w:rPr>
              <w:t xml:space="preserve">um Beispiel </w:t>
            </w:r>
            <w:r w:rsidR="0052066D">
              <w:rPr>
                <w:rStyle w:val="Hyperlink"/>
                <w:rFonts w:cs="Arial"/>
                <w:bCs/>
              </w:rPr>
              <w:t>Leuchten, Schalter, Steckdosen, mobile Geräte)</w:t>
            </w:r>
            <w:r w:rsidR="0052066D" w:rsidRPr="0052066D">
              <w:rPr>
                <w:rStyle w:val="Hyperlink"/>
                <w:rFonts w:cs="Arial"/>
                <w:bCs/>
              </w:rPr>
              <w:t xml:space="preserve"> </w:t>
            </w:r>
            <w:r w:rsidR="0052066D">
              <w:rPr>
                <w:rStyle w:val="Hyperlink"/>
                <w:rFonts w:cs="Arial"/>
                <w:bCs/>
              </w:rPr>
              <w:t>und nichtelektrische Geräte (z</w:t>
            </w:r>
            <w:r w:rsidR="004E16A7">
              <w:rPr>
                <w:rStyle w:val="Hyperlink"/>
                <w:rFonts w:cs="Arial"/>
                <w:bCs/>
              </w:rPr>
              <w:t xml:space="preserve">um Beispiel </w:t>
            </w:r>
            <w:r w:rsidR="0052066D">
              <w:rPr>
                <w:rStyle w:val="Hyperlink"/>
                <w:rFonts w:cs="Arial"/>
                <w:bCs/>
              </w:rPr>
              <w:t>Pumpen, Rührwerke</w:t>
            </w:r>
            <w:r w:rsidR="00427327">
              <w:rPr>
                <w:rStyle w:val="Hyperlink"/>
                <w:rFonts w:cs="Arial"/>
                <w:bCs/>
              </w:rPr>
              <w:t>, Lackierpistolen</w:t>
            </w:r>
            <w:r w:rsidR="0052066D">
              <w:rPr>
                <w:rStyle w:val="Hyperlink"/>
                <w:rFonts w:cs="Arial"/>
                <w:bCs/>
              </w:rPr>
              <w:t>)</w:t>
            </w:r>
            <w:r w:rsidR="00650CEC">
              <w:rPr>
                <w:rStyle w:val="Hyperlink"/>
                <w:rFonts w:cs="Arial"/>
                <w:bCs/>
              </w:rPr>
              <w:t xml:space="preserve"> </w:t>
            </w:r>
            <w:r w:rsidR="00F90425">
              <w:rPr>
                <w:rStyle w:val="Hyperlink"/>
                <w:rFonts w:cs="Arial"/>
                <w:bCs/>
              </w:rPr>
              <w:t xml:space="preserve">besitzen </w:t>
            </w:r>
            <w:r w:rsidR="0052066D" w:rsidRPr="0052066D">
              <w:rPr>
                <w:rStyle w:val="Hyperlink"/>
                <w:rFonts w:cs="Arial"/>
                <w:bCs/>
              </w:rPr>
              <w:t>die erforderliche Mindestkennzeichnung, z</w:t>
            </w:r>
            <w:r w:rsidR="004E16A7">
              <w:rPr>
                <w:rStyle w:val="Hyperlink"/>
                <w:rFonts w:cs="Arial"/>
                <w:bCs/>
              </w:rPr>
              <w:t xml:space="preserve">um Beispiel </w:t>
            </w:r>
          </w:p>
          <w:p w14:paraId="0253685D" w14:textId="3C1AC459" w:rsidR="00F90425" w:rsidRDefault="00BC3E55" w:rsidP="004E16A7">
            <w:pPr>
              <w:spacing w:before="120"/>
              <w:cnfStyle w:val="000000010000" w:firstRow="0" w:lastRow="0" w:firstColumn="0" w:lastColumn="0" w:oddVBand="0" w:evenVBand="0" w:oddHBand="0" w:evenHBand="1" w:firstRowFirstColumn="0" w:firstRowLastColumn="0" w:lastRowFirstColumn="0" w:lastRowLastColumn="0"/>
              <w:rPr>
                <w:rStyle w:val="Hyperlink"/>
                <w:rFonts w:cs="Arial"/>
                <w:bCs/>
              </w:rPr>
            </w:pPr>
            <w:r>
              <w:pict w14:anchorId="64C20A2E">
                <v:shape id="_x0000_i1026" type="#_x0000_t75" alt="Bildergebnis für kennzeichen ex" style="width:16.2pt;height:15pt;visibility:visible;mso-wrap-style:square">
                  <v:imagedata r:id="rId11" o:title="Bildergebnis für kennzeichen ex"/>
                </v:shape>
              </w:pict>
            </w:r>
            <w:r w:rsidR="0052066D" w:rsidRPr="0052066D">
              <w:rPr>
                <w:rStyle w:val="Hyperlink"/>
                <w:rFonts w:cs="Arial"/>
                <w:bCs/>
              </w:rPr>
              <w:t xml:space="preserve"> II 2G (Zone 1) oder mindestens</w:t>
            </w:r>
            <w:r w:rsidR="00C319A3">
              <w:rPr>
                <w:rStyle w:val="Hyperlink"/>
                <w:rFonts w:cs="Arial"/>
                <w:bCs/>
              </w:rPr>
              <w:t xml:space="preserve"> </w:t>
            </w:r>
            <w:r w:rsidR="00F90425" w:rsidRPr="00CE4ECE">
              <w:rPr>
                <w:noProof/>
                <w:color w:val="00B050"/>
                <w:lang w:eastAsia="de-DE"/>
              </w:rPr>
              <w:drawing>
                <wp:inline distT="0" distB="0" distL="0" distR="0" wp14:anchorId="35D613E7" wp14:editId="70C64F52">
                  <wp:extent cx="205883" cy="180000"/>
                  <wp:effectExtent l="0" t="0" r="3810" b="0"/>
                  <wp:docPr id="9" name="Grafik 9" descr="Bildergebnis für kennzeichen 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ennzeichen e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883" cy="180000"/>
                          </a:xfrm>
                          <a:prstGeom prst="rect">
                            <a:avLst/>
                          </a:prstGeom>
                          <a:noFill/>
                          <a:ln>
                            <a:noFill/>
                          </a:ln>
                        </pic:spPr>
                      </pic:pic>
                    </a:graphicData>
                  </a:graphic>
                </wp:inline>
              </w:drawing>
            </w:r>
            <w:r w:rsidR="0052066D" w:rsidRPr="0052066D">
              <w:rPr>
                <w:rStyle w:val="Hyperlink"/>
                <w:rFonts w:cs="Arial"/>
                <w:bCs/>
              </w:rPr>
              <w:t>II 3G (Zone 2)</w:t>
            </w:r>
            <w:r w:rsidR="00F90425">
              <w:rPr>
                <w:rStyle w:val="Hyperlink"/>
                <w:rFonts w:cs="Arial"/>
                <w:bCs/>
              </w:rPr>
              <w:t>.</w:t>
            </w:r>
          </w:p>
          <w:p w14:paraId="44DBCA09" w14:textId="31D19BAB" w:rsidR="00F55DDA" w:rsidRDefault="0052066D" w:rsidP="004E16A7">
            <w:pPr>
              <w:spacing w:before="120"/>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S</w:t>
            </w:r>
            <w:r w:rsidRPr="0052066D">
              <w:rPr>
                <w:rStyle w:val="Hyperlink"/>
                <w:rFonts w:cs="Arial"/>
                <w:bCs/>
              </w:rPr>
              <w:t>iehe</w:t>
            </w:r>
            <w:r>
              <w:rPr>
                <w:rStyle w:val="Hyperlink"/>
                <w:rFonts w:cs="Arial"/>
                <w:bCs/>
              </w:rPr>
              <w:t xml:space="preserve"> auch</w:t>
            </w:r>
            <w:r w:rsidRPr="0052066D">
              <w:rPr>
                <w:rStyle w:val="Hyperlink"/>
                <w:rFonts w:cs="Arial"/>
                <w:bCs/>
              </w:rPr>
              <w:t xml:space="preserve"> Liste ex-geschützte Geräte im Explosionsschutzdokument</w:t>
            </w:r>
            <w:r w:rsidR="001356DB">
              <w:rPr>
                <w:rStyle w:val="Hyperlink"/>
                <w:rFonts w:cs="Arial"/>
                <w:bCs/>
              </w:rPr>
              <w:t>.</w:t>
            </w:r>
          </w:p>
        </w:tc>
        <w:tc>
          <w:tcPr>
            <w:tcW w:w="425" w:type="dxa"/>
            <w:tcBorders>
              <w:left w:val="single" w:sz="6" w:space="0" w:color="000000" w:themeColor="text1"/>
              <w:bottom w:val="nil"/>
              <w:right w:val="single" w:sz="6" w:space="0" w:color="000000" w:themeColor="text1"/>
            </w:tcBorders>
            <w:shd w:val="clear" w:color="auto" w:fill="C4ECFF"/>
          </w:tcPr>
          <w:p w14:paraId="3EE2940F"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C4ECFF"/>
          </w:tcPr>
          <w:p w14:paraId="1556E6A8"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C4ECFF"/>
          </w:tcPr>
          <w:p w14:paraId="41DB8164" w14:textId="77777777" w:rsidR="00F55DDA" w:rsidRDefault="00F55DDA"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3B5EC8" w14:paraId="34CB2C22" w14:textId="77777777" w:rsidTr="00C319A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3D193D29" w14:textId="77777777" w:rsidR="003B5EC8" w:rsidRPr="00F55DDA" w:rsidRDefault="003B5EC8"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0C4C19D6" w14:textId="5CD9A0E0" w:rsidR="003B5EC8" w:rsidRDefault="00F90425" w:rsidP="00762328">
            <w:pPr>
              <w:cnfStyle w:val="000000000000" w:firstRow="0" w:lastRow="0" w:firstColumn="0" w:lastColumn="0" w:oddVBand="0" w:evenVBand="0" w:oddHBand="0" w:evenHBand="0" w:firstRowFirstColumn="0" w:firstRowLastColumn="0" w:lastRowFirstColumn="0" w:lastRowLastColumn="0"/>
              <w:rPr>
                <w:color w:val="000000"/>
              </w:rPr>
            </w:pPr>
            <w:r>
              <w:rPr>
                <w:color w:val="000000"/>
              </w:rPr>
              <w:t>E</w:t>
            </w:r>
            <w:r w:rsidR="0052066D">
              <w:rPr>
                <w:color w:val="000000"/>
              </w:rPr>
              <w:t>lektrische Geräte</w:t>
            </w:r>
            <w:r>
              <w:rPr>
                <w:color w:val="000000"/>
              </w:rPr>
              <w:t xml:space="preserve"> werden</w:t>
            </w:r>
            <w:r w:rsidR="00650CEC">
              <w:rPr>
                <w:color w:val="000000"/>
              </w:rPr>
              <w:t xml:space="preserve"> </w:t>
            </w:r>
            <w:r w:rsidR="007917D5">
              <w:rPr>
                <w:color w:val="000000"/>
              </w:rPr>
              <w:t>entsprechend de</w:t>
            </w:r>
            <w:r w:rsidR="001356DB">
              <w:rPr>
                <w:color w:val="000000"/>
              </w:rPr>
              <w:t>n</w:t>
            </w:r>
            <w:r w:rsidR="007917D5">
              <w:rPr>
                <w:color w:val="000000"/>
              </w:rPr>
              <w:t xml:space="preserve"> Anforderungen der DGUV Vorschrift 3 und 4</w:t>
            </w:r>
            <w:r w:rsidR="00650CEC">
              <w:rPr>
                <w:color w:val="000000"/>
              </w:rPr>
              <w:t xml:space="preserve"> hinsichtlich ihrer elektrischen Sicherheit geprüft</w:t>
            </w:r>
            <w:r w:rsidR="001356DB">
              <w:rPr>
                <w:color w:val="000000"/>
              </w:rPr>
              <w:t>.</w:t>
            </w:r>
          </w:p>
        </w:tc>
        <w:tc>
          <w:tcPr>
            <w:tcW w:w="425" w:type="dxa"/>
            <w:tcBorders>
              <w:left w:val="single" w:sz="6" w:space="0" w:color="000000" w:themeColor="text1"/>
              <w:bottom w:val="nil"/>
              <w:right w:val="single" w:sz="6" w:space="0" w:color="000000" w:themeColor="text1"/>
            </w:tcBorders>
            <w:shd w:val="clear" w:color="auto" w:fill="auto"/>
          </w:tcPr>
          <w:p w14:paraId="5E87F0EB"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203260D5"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47B98FB7"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3B5EC8" w14:paraId="593A259C"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C4ECFF"/>
          </w:tcPr>
          <w:p w14:paraId="1BEC3A62" w14:textId="77777777" w:rsidR="003B5EC8" w:rsidRPr="00F55DDA" w:rsidRDefault="003B5EC8"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C4ECFF"/>
          </w:tcPr>
          <w:p w14:paraId="18F04A2C" w14:textId="1530E569" w:rsidR="003B5EC8" w:rsidRDefault="00F90425" w:rsidP="00487E70">
            <w:pPr>
              <w:spacing w:after="60"/>
              <w:cnfStyle w:val="000000010000" w:firstRow="0" w:lastRow="0" w:firstColumn="0" w:lastColumn="0" w:oddVBand="0" w:evenVBand="0" w:oddHBand="0" w:evenHBand="1" w:firstRowFirstColumn="0" w:firstRowLastColumn="0" w:lastRowFirstColumn="0" w:lastRowLastColumn="0"/>
              <w:rPr>
                <w:color w:val="000000"/>
              </w:rPr>
            </w:pPr>
            <w:r>
              <w:rPr>
                <w:color w:val="000000"/>
              </w:rPr>
              <w:t>A</w:t>
            </w:r>
            <w:r w:rsidR="00650CEC">
              <w:rPr>
                <w:color w:val="000000"/>
              </w:rPr>
              <w:t>lle</w:t>
            </w:r>
            <w:r w:rsidR="00650CEC" w:rsidRPr="00650CEC">
              <w:rPr>
                <w:color w:val="000000"/>
              </w:rPr>
              <w:t xml:space="preserve"> </w:t>
            </w:r>
            <w:r w:rsidR="00650CEC">
              <w:rPr>
                <w:color w:val="000000"/>
              </w:rPr>
              <w:t>explosionsgefährdeten Bereiche</w:t>
            </w:r>
            <w:r w:rsidR="00650CEC" w:rsidRPr="00650CEC">
              <w:rPr>
                <w:color w:val="000000"/>
              </w:rPr>
              <w:t>, Flucht- und Rettungswege</w:t>
            </w:r>
            <w:r w:rsidR="00650CEC">
              <w:rPr>
                <w:color w:val="000000"/>
              </w:rPr>
              <w:t xml:space="preserve"> (</w:t>
            </w:r>
            <w:r w:rsidR="00650CEC" w:rsidRPr="00650CEC">
              <w:rPr>
                <w:color w:val="000000"/>
              </w:rPr>
              <w:t>falls notwendig</w:t>
            </w:r>
            <w:r w:rsidR="00650CEC">
              <w:rPr>
                <w:color w:val="000000"/>
              </w:rPr>
              <w:t>)</w:t>
            </w:r>
            <w:r w:rsidR="00650CEC" w:rsidRPr="00650CEC">
              <w:rPr>
                <w:color w:val="000000"/>
              </w:rPr>
              <w:t xml:space="preserve">, Zugänge zu Explosionsbereichen wie Lager-, Anmisch-, Lackier-, Abdunstbereich </w:t>
            </w:r>
            <w:r>
              <w:rPr>
                <w:color w:val="000000"/>
              </w:rPr>
              <w:t xml:space="preserve">sind </w:t>
            </w:r>
            <w:r w:rsidR="00650CEC">
              <w:rPr>
                <w:color w:val="000000"/>
              </w:rPr>
              <w:t>gekennzeichnet</w:t>
            </w:r>
            <w:r>
              <w:rPr>
                <w:color w:val="000000"/>
              </w:rPr>
              <w:t>:</w:t>
            </w:r>
          </w:p>
          <w:p w14:paraId="5088839D" w14:textId="7D501D4A" w:rsidR="00650CEC" w:rsidRPr="000F6CA6" w:rsidRDefault="0018312D" w:rsidP="0018312D">
            <w:pPr>
              <w:spacing w:after="60"/>
              <w:jc w:val="center"/>
              <w:cnfStyle w:val="000000010000" w:firstRow="0" w:lastRow="0" w:firstColumn="0" w:lastColumn="0" w:oddVBand="0" w:evenVBand="0" w:oddHBand="0" w:evenHBand="1" w:firstRowFirstColumn="0" w:firstRowLastColumn="0" w:lastRowFirstColumn="0" w:lastRowLastColumn="0"/>
              <w:rPr>
                <w:color w:val="000000"/>
              </w:rPr>
            </w:pPr>
            <w:r>
              <w:rPr>
                <w:noProof/>
                <w:color w:val="000000"/>
              </w:rPr>
              <w:drawing>
                <wp:inline distT="0" distB="0" distL="0" distR="0" wp14:anchorId="4F5CA3C0" wp14:editId="7828ADF0">
                  <wp:extent cx="609600" cy="533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stretch>
                            <a:fillRect/>
                          </a:stretch>
                        </pic:blipFill>
                        <pic:spPr>
                          <a:xfrm>
                            <a:off x="0" y="0"/>
                            <a:ext cx="609600" cy="533400"/>
                          </a:xfrm>
                          <a:prstGeom prst="rect">
                            <a:avLst/>
                          </a:prstGeom>
                        </pic:spPr>
                      </pic:pic>
                    </a:graphicData>
                  </a:graphic>
                </wp:inline>
              </w:drawing>
            </w:r>
            <w:r>
              <w:rPr>
                <w:color w:val="000000"/>
              </w:rPr>
              <w:t xml:space="preserve"> </w:t>
            </w:r>
            <w:r w:rsidR="00BF4DE2">
              <w:rPr>
                <w:color w:val="000000"/>
              </w:rPr>
              <w:t xml:space="preserve"> </w:t>
            </w:r>
            <w:r w:rsidR="002C5F1F">
              <w:rPr>
                <w:noProof/>
                <w:color w:val="000000"/>
              </w:rPr>
              <w:drawing>
                <wp:inline distT="0" distB="0" distL="0" distR="0" wp14:anchorId="7027FD74" wp14:editId="1A11998C">
                  <wp:extent cx="525697" cy="525697"/>
                  <wp:effectExtent l="0" t="0" r="825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a:stretch>
                            <a:fillRect/>
                          </a:stretch>
                        </pic:blipFill>
                        <pic:spPr>
                          <a:xfrm>
                            <a:off x="0" y="0"/>
                            <a:ext cx="536677" cy="536677"/>
                          </a:xfrm>
                          <a:prstGeom prst="rect">
                            <a:avLst/>
                          </a:prstGeom>
                        </pic:spPr>
                      </pic:pic>
                    </a:graphicData>
                  </a:graphic>
                </wp:inline>
              </w:drawing>
            </w:r>
            <w:r w:rsidR="00BF4DE2">
              <w:rPr>
                <w:noProof/>
                <w:color w:val="000000"/>
              </w:rPr>
              <w:t xml:space="preserve"> </w:t>
            </w:r>
            <w:r w:rsidR="002C5F1F">
              <w:rPr>
                <w:noProof/>
                <w:color w:val="000000"/>
              </w:rPr>
              <w:t xml:space="preserve">  </w:t>
            </w:r>
            <w:r w:rsidR="002C5F1F">
              <w:rPr>
                <w:noProof/>
                <w:color w:val="000000"/>
              </w:rPr>
              <w:drawing>
                <wp:inline distT="0" distB="0" distL="0" distR="0" wp14:anchorId="5000A650" wp14:editId="3AA06BD8">
                  <wp:extent cx="534837" cy="534837"/>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5"/>
                          <a:stretch>
                            <a:fillRect/>
                          </a:stretch>
                        </pic:blipFill>
                        <pic:spPr>
                          <a:xfrm>
                            <a:off x="0" y="0"/>
                            <a:ext cx="544738" cy="544738"/>
                          </a:xfrm>
                          <a:prstGeom prst="rect">
                            <a:avLst/>
                          </a:prstGeom>
                        </pic:spPr>
                      </pic:pic>
                    </a:graphicData>
                  </a:graphic>
                </wp:inline>
              </w:drawing>
            </w:r>
          </w:p>
        </w:tc>
        <w:tc>
          <w:tcPr>
            <w:tcW w:w="425" w:type="dxa"/>
            <w:tcBorders>
              <w:left w:val="single" w:sz="6" w:space="0" w:color="000000" w:themeColor="text1"/>
              <w:bottom w:val="nil"/>
              <w:right w:val="single" w:sz="6" w:space="0" w:color="000000" w:themeColor="text1"/>
            </w:tcBorders>
            <w:shd w:val="clear" w:color="auto" w:fill="C4ECFF"/>
          </w:tcPr>
          <w:p w14:paraId="202DF8DA" w14:textId="77777777" w:rsidR="003B5EC8" w:rsidRDefault="003B5EC8"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C4ECFF"/>
          </w:tcPr>
          <w:p w14:paraId="1EB07C5E" w14:textId="77777777" w:rsidR="003B5EC8" w:rsidRDefault="003B5EC8"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C4ECFF"/>
          </w:tcPr>
          <w:p w14:paraId="739FEC53" w14:textId="5CBE92D4" w:rsidR="003B5EC8" w:rsidRDefault="003B5EC8" w:rsidP="00762328">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3B5EC8" w14:paraId="6953F4F6" w14:textId="77777777" w:rsidTr="00C319A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6752A6EB" w14:textId="77777777" w:rsidR="003B5EC8" w:rsidRPr="00F55DDA" w:rsidRDefault="003B5EC8"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68DA65BA" w14:textId="53BE20E7" w:rsidR="003B5EC8" w:rsidRPr="00650CEC" w:rsidRDefault="00F90425" w:rsidP="00650CEC">
            <w:pPr>
              <w:spacing w:after="160" w:line="259" w:lineRule="auto"/>
              <w:contextualSpacing/>
              <w:cnfStyle w:val="000000000000" w:firstRow="0" w:lastRow="0" w:firstColumn="0" w:lastColumn="0" w:oddVBand="0" w:evenVBand="0" w:oddHBand="0" w:evenHBand="0" w:firstRowFirstColumn="0" w:firstRowLastColumn="0" w:lastRowFirstColumn="0" w:lastRowLastColumn="0"/>
            </w:pPr>
            <w:r>
              <w:t xml:space="preserve">Die </w:t>
            </w:r>
            <w:r w:rsidR="00650CEC">
              <w:t>Erste Hilfe</w:t>
            </w:r>
            <w:r>
              <w:t xml:space="preserve"> ist gewährleistet</w:t>
            </w:r>
            <w:r w:rsidR="00650CEC">
              <w:t xml:space="preserve"> (Erste-Hilfe-Material, Augenduschen, Ersthelfer</w:t>
            </w:r>
            <w:r w:rsidR="005C79A1">
              <w:t>/Ersthelferinnen</w:t>
            </w:r>
            <w:r w:rsidR="00650CEC">
              <w:t>)</w:t>
            </w:r>
            <w:r w:rsidR="00A40711">
              <w:t>.</w:t>
            </w:r>
          </w:p>
        </w:tc>
        <w:tc>
          <w:tcPr>
            <w:tcW w:w="425" w:type="dxa"/>
            <w:tcBorders>
              <w:left w:val="single" w:sz="6" w:space="0" w:color="000000" w:themeColor="text1"/>
              <w:bottom w:val="nil"/>
              <w:right w:val="single" w:sz="6" w:space="0" w:color="000000" w:themeColor="text1"/>
            </w:tcBorders>
            <w:shd w:val="clear" w:color="auto" w:fill="auto"/>
          </w:tcPr>
          <w:p w14:paraId="1D7D810A"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72CC28C2"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1D44894C" w14:textId="77777777" w:rsidR="003B5EC8" w:rsidRDefault="003B5EC8" w:rsidP="00762328">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B71E6B" w14:paraId="07C17088" w14:textId="77777777" w:rsidTr="00C319A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right w:val="single" w:sz="6" w:space="0" w:color="000000" w:themeColor="text1"/>
            </w:tcBorders>
            <w:shd w:val="clear" w:color="auto" w:fill="C4ECFF"/>
          </w:tcPr>
          <w:p w14:paraId="77BCA163" w14:textId="77777777" w:rsidR="00B71E6B" w:rsidRPr="00F55DDA" w:rsidRDefault="00B71E6B" w:rsidP="00981CEF">
            <w:pPr>
              <w:pStyle w:val="Listenabsatz"/>
              <w:numPr>
                <w:ilvl w:val="1"/>
                <w:numId w:val="14"/>
              </w:numPr>
              <w:ind w:left="0" w:firstLine="0"/>
              <w:rPr>
                <w:rStyle w:val="Hyperlink"/>
                <w:rFonts w:cs="Arial"/>
                <w:b w:val="0"/>
              </w:rPr>
            </w:pPr>
          </w:p>
        </w:tc>
        <w:tc>
          <w:tcPr>
            <w:tcW w:w="6379" w:type="dxa"/>
            <w:tcBorders>
              <w:left w:val="single" w:sz="6" w:space="0" w:color="000000" w:themeColor="text1"/>
              <w:bottom w:val="single" w:sz="4" w:space="0" w:color="auto"/>
              <w:right w:val="single" w:sz="6" w:space="0" w:color="000000" w:themeColor="text1"/>
            </w:tcBorders>
            <w:shd w:val="clear" w:color="auto" w:fill="C4ECFF"/>
          </w:tcPr>
          <w:p w14:paraId="1A8859FD" w14:textId="5A048ADE" w:rsidR="00993F33" w:rsidRPr="00C03A9C" w:rsidRDefault="00F90425" w:rsidP="00B912A5">
            <w:pPr>
              <w:cnfStyle w:val="000000010000" w:firstRow="0" w:lastRow="0" w:firstColumn="0" w:lastColumn="0" w:oddVBand="0" w:evenVBand="0" w:oddHBand="0" w:evenHBand="1" w:firstRowFirstColumn="0" w:firstRowLastColumn="0" w:lastRowFirstColumn="0" w:lastRowLastColumn="0"/>
              <w:rPr>
                <w:color w:val="000000"/>
              </w:rPr>
            </w:pPr>
            <w:r>
              <w:rPr>
                <w:color w:val="000000"/>
              </w:rPr>
              <w:t>D</w:t>
            </w:r>
            <w:r w:rsidR="00152687">
              <w:rPr>
                <w:color w:val="000000"/>
              </w:rPr>
              <w:t xml:space="preserve">ie Grenzen für die festgelegte maximale Menge Lacklösemittel </w:t>
            </w:r>
            <w:r>
              <w:rPr>
                <w:color w:val="000000"/>
              </w:rPr>
              <w:t>werden eingehalten</w:t>
            </w:r>
            <w:r w:rsidR="00A40711">
              <w:rPr>
                <w:color w:val="000000"/>
              </w:rPr>
              <w:t>.</w:t>
            </w:r>
          </w:p>
        </w:tc>
        <w:tc>
          <w:tcPr>
            <w:tcW w:w="425" w:type="dxa"/>
            <w:tcBorders>
              <w:left w:val="single" w:sz="6" w:space="0" w:color="000000" w:themeColor="text1"/>
              <w:bottom w:val="single" w:sz="4" w:space="0" w:color="auto"/>
              <w:right w:val="single" w:sz="6" w:space="0" w:color="000000" w:themeColor="text1"/>
            </w:tcBorders>
            <w:shd w:val="clear" w:color="auto" w:fill="C4ECFF"/>
          </w:tcPr>
          <w:p w14:paraId="7BF0FEAC" w14:textId="77777777" w:rsidR="00B71E6B" w:rsidRDefault="00B71E6B" w:rsidP="00B912A5">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single" w:sz="4" w:space="0" w:color="auto"/>
              <w:right w:val="single" w:sz="6" w:space="0" w:color="000000" w:themeColor="text1"/>
            </w:tcBorders>
            <w:shd w:val="clear" w:color="auto" w:fill="C4ECFF"/>
          </w:tcPr>
          <w:p w14:paraId="6766FC6D" w14:textId="77777777" w:rsidR="00B71E6B" w:rsidRDefault="00B71E6B" w:rsidP="00B912A5">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single" w:sz="4" w:space="0" w:color="auto"/>
            </w:tcBorders>
            <w:shd w:val="clear" w:color="auto" w:fill="C4ECFF"/>
          </w:tcPr>
          <w:p w14:paraId="74EEC9D2" w14:textId="77777777" w:rsidR="00B71E6B" w:rsidRDefault="00B71E6B" w:rsidP="00B912A5">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bl>
    <w:p w14:paraId="7ED64974" w14:textId="3EEB9C85" w:rsidR="00152687" w:rsidRPr="00152687" w:rsidRDefault="00152687" w:rsidP="00427327">
      <w:pPr>
        <w:ind w:left="142" w:hanging="142"/>
        <w:rPr>
          <w:rStyle w:val="Hyperlink"/>
          <w:rFonts w:cs="Arial"/>
          <w:bCs/>
        </w:rPr>
      </w:pPr>
    </w:p>
    <w:tbl>
      <w:tblPr>
        <w:tblStyle w:val="DKUVTabelle"/>
        <w:tblpPr w:leftFromText="142" w:rightFromText="142" w:tblpYSpec="bottom"/>
        <w:tblOverlap w:val="never"/>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694"/>
        <w:gridCol w:w="425"/>
        <w:gridCol w:w="2977"/>
        <w:gridCol w:w="425"/>
        <w:gridCol w:w="3458"/>
      </w:tblGrid>
      <w:tr w:rsidR="00152687" w:rsidRPr="00890220" w14:paraId="166DFD82" w14:textId="77777777" w:rsidTr="009849CA">
        <w:trPr>
          <w:cnfStyle w:val="100000000000" w:firstRow="1" w:lastRow="0" w:firstColumn="0" w:lastColumn="0" w:oddVBand="0" w:evenVBand="0" w:oddHBand="0" w:evenHBand="0" w:firstRowFirstColumn="0" w:firstRowLastColumn="0" w:lastRowFirstColumn="0" w:lastRowLastColumn="0"/>
          <w:cantSplit/>
          <w:trHeight w:hRule="exact" w:val="454"/>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6" w:space="0" w:color="004994" w:themeColor="text2"/>
              <w:right w:val="nil"/>
            </w:tcBorders>
            <w:shd w:val="clear" w:color="auto" w:fill="auto"/>
            <w:vAlign w:val="center"/>
          </w:tcPr>
          <w:p w14:paraId="5A7E79D8" w14:textId="77777777" w:rsidR="00152687" w:rsidRDefault="00152687" w:rsidP="009849CA">
            <w:pPr>
              <w:tabs>
                <w:tab w:val="right" w:pos="2808"/>
              </w:tabs>
              <w:rPr>
                <w:rStyle w:val="Hyperlink"/>
                <w:rFonts w:cs="Arial"/>
                <w:b w:val="0"/>
                <w:sz w:val="22"/>
                <w:szCs w:val="22"/>
              </w:rPr>
            </w:pPr>
          </w:p>
        </w:tc>
        <w:tc>
          <w:tcPr>
            <w:tcW w:w="425" w:type="dxa"/>
            <w:tcBorders>
              <w:top w:val="nil"/>
              <w:left w:val="nil"/>
              <w:bottom w:val="nil"/>
              <w:right w:val="nil"/>
            </w:tcBorders>
            <w:shd w:val="clear" w:color="auto" w:fill="auto"/>
            <w:vAlign w:val="center"/>
          </w:tcPr>
          <w:p w14:paraId="41153A92" w14:textId="77777777" w:rsidR="00152687" w:rsidRPr="00890220" w:rsidRDefault="00152687" w:rsidP="009849CA">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2977" w:type="dxa"/>
            <w:tcBorders>
              <w:top w:val="nil"/>
              <w:left w:val="nil"/>
              <w:bottom w:val="single" w:sz="6" w:space="0" w:color="004994" w:themeColor="text2"/>
              <w:right w:val="nil"/>
            </w:tcBorders>
            <w:shd w:val="clear" w:color="auto" w:fill="auto"/>
            <w:vAlign w:val="center"/>
          </w:tcPr>
          <w:p w14:paraId="6674CA7A" w14:textId="77777777" w:rsidR="00152687" w:rsidRPr="00890220" w:rsidRDefault="00152687" w:rsidP="009849CA">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425" w:type="dxa"/>
            <w:tcBorders>
              <w:top w:val="nil"/>
              <w:left w:val="nil"/>
              <w:bottom w:val="nil"/>
              <w:right w:val="nil"/>
            </w:tcBorders>
            <w:shd w:val="clear" w:color="auto" w:fill="auto"/>
            <w:vAlign w:val="center"/>
          </w:tcPr>
          <w:p w14:paraId="2988A98D" w14:textId="77777777" w:rsidR="00152687" w:rsidRPr="00890220" w:rsidRDefault="00152687" w:rsidP="009849CA">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3458" w:type="dxa"/>
            <w:tcBorders>
              <w:top w:val="nil"/>
              <w:left w:val="nil"/>
              <w:bottom w:val="single" w:sz="6" w:space="0" w:color="004994" w:themeColor="text2"/>
              <w:right w:val="nil"/>
            </w:tcBorders>
            <w:shd w:val="clear" w:color="auto" w:fill="auto"/>
            <w:vAlign w:val="center"/>
          </w:tcPr>
          <w:p w14:paraId="7ADD4A08" w14:textId="77777777" w:rsidR="00152687" w:rsidRPr="00890220" w:rsidRDefault="00152687" w:rsidP="009849CA">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r>
      <w:tr w:rsidR="00152687" w:rsidRPr="000C06F1" w14:paraId="22BD6754" w14:textId="77777777" w:rsidTr="009849CA">
        <w:trPr>
          <w:cantSplit/>
          <w:trHeight w:hRule="exact" w:val="337"/>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004994" w:themeColor="text2"/>
              <w:bottom w:val="nil"/>
              <w:right w:val="nil"/>
            </w:tcBorders>
            <w:shd w:val="clear" w:color="auto" w:fill="auto"/>
            <w:vAlign w:val="center"/>
          </w:tcPr>
          <w:p w14:paraId="14A32D96" w14:textId="77777777" w:rsidR="00152687" w:rsidRPr="000C06F1" w:rsidRDefault="00152687" w:rsidP="009849CA">
            <w:pPr>
              <w:rPr>
                <w:rStyle w:val="Hyperlink"/>
                <w:rFonts w:cs="Arial"/>
                <w:b w:val="0"/>
              </w:rPr>
            </w:pPr>
            <w:r>
              <w:rPr>
                <w:rStyle w:val="Hyperlink"/>
                <w:rFonts w:cs="Arial"/>
                <w:b w:val="0"/>
              </w:rPr>
              <w:t xml:space="preserve">Datum </w:t>
            </w:r>
          </w:p>
        </w:tc>
        <w:tc>
          <w:tcPr>
            <w:tcW w:w="425" w:type="dxa"/>
            <w:tcBorders>
              <w:left w:val="nil"/>
              <w:right w:val="nil"/>
            </w:tcBorders>
            <w:shd w:val="clear" w:color="auto" w:fill="auto"/>
            <w:vAlign w:val="center"/>
          </w:tcPr>
          <w:p w14:paraId="5318804C" w14:textId="77777777" w:rsidR="00152687" w:rsidRPr="000C06F1" w:rsidRDefault="00152687" w:rsidP="009849CA">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977" w:type="dxa"/>
            <w:tcBorders>
              <w:top w:val="single" w:sz="6" w:space="0" w:color="004994" w:themeColor="text2"/>
              <w:left w:val="nil"/>
              <w:bottom w:val="nil"/>
              <w:right w:val="nil"/>
            </w:tcBorders>
            <w:shd w:val="clear" w:color="auto" w:fill="auto"/>
            <w:vAlign w:val="center"/>
          </w:tcPr>
          <w:p w14:paraId="6DFED546" w14:textId="77777777" w:rsidR="00152687" w:rsidRPr="000C06F1" w:rsidRDefault="00152687" w:rsidP="009849CA">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Name </w:t>
            </w:r>
          </w:p>
        </w:tc>
        <w:tc>
          <w:tcPr>
            <w:tcW w:w="425" w:type="dxa"/>
            <w:tcBorders>
              <w:left w:val="nil"/>
              <w:right w:val="nil"/>
            </w:tcBorders>
            <w:shd w:val="clear" w:color="auto" w:fill="auto"/>
            <w:vAlign w:val="center"/>
          </w:tcPr>
          <w:p w14:paraId="6448CD52" w14:textId="77777777" w:rsidR="00152687" w:rsidRPr="000C06F1" w:rsidRDefault="00152687" w:rsidP="009849CA">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458" w:type="dxa"/>
            <w:tcBorders>
              <w:top w:val="single" w:sz="6" w:space="0" w:color="004994" w:themeColor="text2"/>
              <w:left w:val="nil"/>
              <w:bottom w:val="nil"/>
              <w:right w:val="nil"/>
            </w:tcBorders>
            <w:shd w:val="clear" w:color="auto" w:fill="auto"/>
            <w:vAlign w:val="center"/>
          </w:tcPr>
          <w:p w14:paraId="57F9BC66" w14:textId="77777777" w:rsidR="00152687" w:rsidRPr="000C06F1" w:rsidRDefault="00152687" w:rsidP="009849CA">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Unterschrift</w:t>
            </w:r>
          </w:p>
        </w:tc>
      </w:tr>
      <w:tr w:rsidR="00152687" w:rsidRPr="000C06F1" w14:paraId="04361D03" w14:textId="77777777" w:rsidTr="009849CA">
        <w:trPr>
          <w:cnfStyle w:val="000000010000" w:firstRow="0" w:lastRow="0" w:firstColumn="0" w:lastColumn="0" w:oddVBand="0" w:evenVBand="0" w:oddHBand="0" w:evenHBand="1" w:firstRowFirstColumn="0" w:firstRowLastColumn="0" w:lastRowFirstColumn="0" w:lastRowLastColumn="0"/>
          <w:cantSplit/>
          <w:trHeight w:hRule="exact" w:val="17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right w:val="nil"/>
            </w:tcBorders>
            <w:shd w:val="clear" w:color="auto" w:fill="auto"/>
            <w:vAlign w:val="center"/>
          </w:tcPr>
          <w:p w14:paraId="5731C5ED" w14:textId="77777777" w:rsidR="00152687" w:rsidRPr="00856695" w:rsidRDefault="00152687" w:rsidP="009849CA">
            <w:pPr>
              <w:rPr>
                <w:rStyle w:val="Hyperlink"/>
                <w:rFonts w:cs="Arial"/>
                <w:b w:val="0"/>
                <w:sz w:val="12"/>
                <w:szCs w:val="12"/>
              </w:rPr>
            </w:pPr>
          </w:p>
        </w:tc>
        <w:tc>
          <w:tcPr>
            <w:tcW w:w="425" w:type="dxa"/>
            <w:tcBorders>
              <w:left w:val="nil"/>
              <w:bottom w:val="nil"/>
              <w:right w:val="nil"/>
            </w:tcBorders>
            <w:shd w:val="clear" w:color="auto" w:fill="auto"/>
            <w:vAlign w:val="center"/>
          </w:tcPr>
          <w:p w14:paraId="2B82E8B8" w14:textId="77777777" w:rsidR="00152687" w:rsidRPr="00856695" w:rsidRDefault="00152687" w:rsidP="009849CA">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2977" w:type="dxa"/>
            <w:tcBorders>
              <w:top w:val="nil"/>
              <w:left w:val="nil"/>
              <w:bottom w:val="nil"/>
              <w:right w:val="nil"/>
            </w:tcBorders>
            <w:shd w:val="clear" w:color="auto" w:fill="auto"/>
            <w:vAlign w:val="center"/>
          </w:tcPr>
          <w:p w14:paraId="5826A998" w14:textId="77777777" w:rsidR="00152687" w:rsidRPr="00856695" w:rsidRDefault="00152687" w:rsidP="009849CA">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425" w:type="dxa"/>
            <w:tcBorders>
              <w:left w:val="nil"/>
              <w:bottom w:val="nil"/>
              <w:right w:val="nil"/>
            </w:tcBorders>
            <w:shd w:val="clear" w:color="auto" w:fill="auto"/>
            <w:vAlign w:val="center"/>
          </w:tcPr>
          <w:p w14:paraId="5E450262" w14:textId="77777777" w:rsidR="00152687" w:rsidRPr="00856695" w:rsidRDefault="00152687" w:rsidP="009849CA">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3458" w:type="dxa"/>
            <w:tcBorders>
              <w:top w:val="nil"/>
              <w:left w:val="nil"/>
              <w:bottom w:val="nil"/>
              <w:right w:val="nil"/>
            </w:tcBorders>
            <w:shd w:val="clear" w:color="auto" w:fill="auto"/>
            <w:vAlign w:val="center"/>
          </w:tcPr>
          <w:p w14:paraId="18796576" w14:textId="77777777" w:rsidR="00152687" w:rsidRPr="00856695" w:rsidRDefault="00152687" w:rsidP="009849CA">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r>
    </w:tbl>
    <w:p w14:paraId="1C074C3F" w14:textId="044F8AD8" w:rsidR="005B5E1C" w:rsidRDefault="005B5E1C" w:rsidP="00762328">
      <w:pPr>
        <w:ind w:left="1418" w:hanging="1418"/>
        <w:rPr>
          <w:rStyle w:val="Hyperlink"/>
          <w:rFonts w:cs="Arial"/>
          <w:bCs/>
        </w:rPr>
      </w:pPr>
    </w:p>
    <w:p w14:paraId="182A593F" w14:textId="0D71F982" w:rsidR="005B5E1C" w:rsidRPr="00C73C71" w:rsidRDefault="005B5E1C" w:rsidP="005B5E1C">
      <w:pPr>
        <w:pStyle w:val="Anlage"/>
        <w:rPr>
          <w:rStyle w:val="Hyperlink"/>
          <w:color w:val="004994" w:themeColor="text2"/>
        </w:rPr>
      </w:pPr>
      <w:bookmarkStart w:id="2" w:name="_Toc65224283"/>
      <w:r>
        <w:rPr>
          <w:rStyle w:val="Hyperlink"/>
          <w:color w:val="004994" w:themeColor="text2"/>
        </w:rPr>
        <w:t>Anlage 3</w:t>
      </w:r>
      <w:r w:rsidRPr="00C73C71">
        <w:rPr>
          <w:rStyle w:val="Hyperlink"/>
          <w:color w:val="004994" w:themeColor="text2"/>
        </w:rPr>
        <w:t xml:space="preserve">: </w:t>
      </w:r>
      <w:r w:rsidR="006E2D17">
        <w:rPr>
          <w:rStyle w:val="Hyperlink"/>
          <w:color w:val="004994" w:themeColor="text2"/>
        </w:rPr>
        <w:t>W</w:t>
      </w:r>
      <w:r>
        <w:rPr>
          <w:rStyle w:val="Hyperlink"/>
          <w:color w:val="004994" w:themeColor="text2"/>
        </w:rPr>
        <w:t xml:space="preserve">iederkehrende </w:t>
      </w:r>
      <w:r>
        <w:t>Prüfung der Gesamtanlage</w:t>
      </w:r>
      <w:bookmarkEnd w:id="2"/>
    </w:p>
    <w:tbl>
      <w:tblPr>
        <w:tblStyle w:val="DKUVTabelle"/>
        <w:tblW w:w="0" w:type="auto"/>
        <w:tblInd w:w="0" w:type="dxa"/>
        <w:tblLayout w:type="fixed"/>
        <w:tblCellMar>
          <w:top w:w="28" w:type="dxa"/>
          <w:left w:w="28" w:type="dxa"/>
          <w:bottom w:w="28" w:type="dxa"/>
          <w:right w:w="28" w:type="dxa"/>
        </w:tblCellMar>
        <w:tblLook w:val="04A0" w:firstRow="1" w:lastRow="0" w:firstColumn="1" w:lastColumn="0" w:noHBand="0" w:noVBand="1"/>
      </w:tblPr>
      <w:tblGrid>
        <w:gridCol w:w="567"/>
        <w:gridCol w:w="6379"/>
        <w:gridCol w:w="425"/>
        <w:gridCol w:w="567"/>
        <w:gridCol w:w="2040"/>
      </w:tblGrid>
      <w:tr w:rsidR="00D27EE5" w:rsidRPr="004B1667" w14:paraId="2A7DCFF9" w14:textId="77777777" w:rsidTr="00F71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bottom w:val="nil"/>
              <w:right w:val="nil"/>
            </w:tcBorders>
          </w:tcPr>
          <w:p w14:paraId="112C994F" w14:textId="2C4173AA" w:rsidR="00D27EE5" w:rsidRPr="004E16A7" w:rsidRDefault="00D27EE5" w:rsidP="00F71FF9">
            <w:pPr>
              <w:rPr>
                <w:rFonts w:cs="Arial"/>
                <w:b w:val="0"/>
                <w:bCs/>
                <w:sz w:val="28"/>
                <w:szCs w:val="28"/>
              </w:rPr>
            </w:pPr>
            <w:r w:rsidRPr="004E16A7">
              <w:rPr>
                <w:sz w:val="28"/>
                <w:szCs w:val="28"/>
              </w:rPr>
              <w:t xml:space="preserve">Prüfliste </w:t>
            </w:r>
            <w:r w:rsidR="00121747">
              <w:rPr>
                <w:sz w:val="28"/>
                <w:szCs w:val="28"/>
              </w:rPr>
              <w:t>Explosionsschutzkonzept</w:t>
            </w:r>
          </w:p>
        </w:tc>
        <w:tc>
          <w:tcPr>
            <w:tcW w:w="2040" w:type="dxa"/>
            <w:tcBorders>
              <w:left w:val="nil"/>
              <w:bottom w:val="nil"/>
            </w:tcBorders>
            <w:vAlign w:val="center"/>
          </w:tcPr>
          <w:p w14:paraId="7702337A" w14:textId="6F1E9503" w:rsidR="00D27EE5" w:rsidRPr="00487E70" w:rsidRDefault="00D27EE5" w:rsidP="00F71FF9">
            <w:pPr>
              <w:pStyle w:val="Listenabsatz"/>
              <w:ind w:left="0"/>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r w:rsidRPr="00487E70">
              <w:rPr>
                <w:rStyle w:val="Hyperlink"/>
                <w:rFonts w:cs="Arial"/>
                <w:color w:val="FFFFFF" w:themeColor="background1"/>
                <w:sz w:val="22"/>
                <w:szCs w:val="22"/>
              </w:rPr>
              <w:t xml:space="preserve">Seite </w:t>
            </w:r>
            <w:r w:rsidR="005B5E1C">
              <w:rPr>
                <w:rStyle w:val="Hyperlink"/>
                <w:rFonts w:cs="Arial"/>
                <w:color w:val="FFFFFF" w:themeColor="background1"/>
                <w:sz w:val="22"/>
                <w:szCs w:val="22"/>
              </w:rPr>
              <w:t>1/1</w:t>
            </w:r>
          </w:p>
        </w:tc>
      </w:tr>
      <w:tr w:rsidR="00D27EE5" w14:paraId="4E39F02A" w14:textId="77777777" w:rsidTr="00F71FF9">
        <w:trPr>
          <w:trHeight w:val="203"/>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D9D9D9" w:themeFill="background1" w:themeFillShade="D9"/>
          </w:tcPr>
          <w:p w14:paraId="37A058A7" w14:textId="77777777" w:rsidR="00D27EE5" w:rsidRPr="00F55DDA" w:rsidRDefault="00D27EE5" w:rsidP="00F71FF9">
            <w:pPr>
              <w:spacing w:after="40"/>
              <w:ind w:left="36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D9D9D9" w:themeFill="background1" w:themeFillShade="D9"/>
          </w:tcPr>
          <w:p w14:paraId="1D75C64D" w14:textId="77777777" w:rsidR="00D27EE5" w:rsidRDefault="00D27EE5" w:rsidP="00F71FF9">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25"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4A454453" w14:textId="77777777" w:rsidR="00D27EE5" w:rsidRPr="00F55DDA" w:rsidRDefault="00D27EE5" w:rsidP="00F71F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6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5E5B0183" w14:textId="77777777" w:rsidR="00D27EE5" w:rsidRPr="00F55DDA" w:rsidRDefault="00D27EE5" w:rsidP="00F71F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2040" w:type="dxa"/>
            <w:tcBorders>
              <w:left w:val="single" w:sz="6" w:space="0" w:color="000000" w:themeColor="text1"/>
              <w:bottom w:val="nil"/>
            </w:tcBorders>
            <w:shd w:val="clear" w:color="auto" w:fill="D9D9D9" w:themeFill="background1" w:themeFillShade="D9"/>
          </w:tcPr>
          <w:p w14:paraId="6455E4DD" w14:textId="77777777" w:rsidR="00D27EE5" w:rsidRPr="00F55DDA" w:rsidRDefault="00D27EE5" w:rsidP="00F71F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w:t>
            </w:r>
          </w:p>
        </w:tc>
      </w:tr>
      <w:tr w:rsidR="00D27EE5" w14:paraId="13EF01AB" w14:textId="77777777" w:rsidTr="00F71FF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right w:val="single" w:sz="6" w:space="0" w:color="000000" w:themeColor="text1"/>
            </w:tcBorders>
            <w:shd w:val="clear" w:color="auto" w:fill="C4ECFF"/>
          </w:tcPr>
          <w:p w14:paraId="1FBF5B18" w14:textId="77777777" w:rsidR="00D27EE5" w:rsidRPr="00F55DDA" w:rsidRDefault="00D27EE5" w:rsidP="0060779C">
            <w:pPr>
              <w:pStyle w:val="Listenabsatz"/>
              <w:numPr>
                <w:ilvl w:val="1"/>
                <w:numId w:val="37"/>
              </w:numPr>
              <w:rPr>
                <w:rStyle w:val="Hyperlink"/>
                <w:rFonts w:cs="Arial"/>
                <w:b w:val="0"/>
              </w:rPr>
            </w:pPr>
          </w:p>
        </w:tc>
        <w:tc>
          <w:tcPr>
            <w:tcW w:w="6379" w:type="dxa"/>
            <w:tcBorders>
              <w:top w:val="nil"/>
              <w:left w:val="single" w:sz="6" w:space="0" w:color="000000" w:themeColor="text1"/>
              <w:bottom w:val="nil"/>
              <w:right w:val="single" w:sz="6" w:space="0" w:color="000000" w:themeColor="text1"/>
            </w:tcBorders>
            <w:shd w:val="clear" w:color="auto" w:fill="C4ECFF"/>
          </w:tcPr>
          <w:p w14:paraId="0B166769" w14:textId="5181216F" w:rsidR="00D27EE5" w:rsidRPr="0060779C" w:rsidRDefault="0057671B" w:rsidP="00F71FF9">
            <w:pPr>
              <w:cnfStyle w:val="000000010000" w:firstRow="0" w:lastRow="0" w:firstColumn="0" w:lastColumn="0" w:oddVBand="0" w:evenVBand="0" w:oddHBand="0" w:evenHBand="1" w:firstRowFirstColumn="0" w:firstRowLastColumn="0" w:lastRowFirstColumn="0" w:lastRowLastColumn="0"/>
              <w:rPr>
                <w:rStyle w:val="Hyperlink"/>
                <w:color w:val="000000"/>
              </w:rPr>
            </w:pPr>
            <w:r>
              <w:rPr>
                <w:color w:val="000000"/>
              </w:rPr>
              <w:t xml:space="preserve">An der Anlage sind seit der letzten Prüfung keine Änderungen vorgenommen worden, die Auswirkungen auf das Explosionsschutzkonzept haben. </w:t>
            </w:r>
          </w:p>
        </w:tc>
        <w:tc>
          <w:tcPr>
            <w:tcW w:w="425" w:type="dxa"/>
            <w:tcBorders>
              <w:top w:val="nil"/>
              <w:left w:val="single" w:sz="6" w:space="0" w:color="000000" w:themeColor="text1"/>
              <w:bottom w:val="nil"/>
              <w:right w:val="single" w:sz="6" w:space="0" w:color="000000" w:themeColor="text1"/>
            </w:tcBorders>
            <w:shd w:val="clear" w:color="auto" w:fill="C4ECFF"/>
          </w:tcPr>
          <w:p w14:paraId="7589E9C1"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top w:val="nil"/>
              <w:left w:val="single" w:sz="6" w:space="0" w:color="000000" w:themeColor="text1"/>
              <w:bottom w:val="nil"/>
              <w:right w:val="single" w:sz="6" w:space="0" w:color="000000" w:themeColor="text1"/>
            </w:tcBorders>
            <w:shd w:val="clear" w:color="auto" w:fill="C4ECFF"/>
          </w:tcPr>
          <w:p w14:paraId="46D97D4F"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top w:val="nil"/>
              <w:left w:val="single" w:sz="6" w:space="0" w:color="000000" w:themeColor="text1"/>
              <w:bottom w:val="nil"/>
            </w:tcBorders>
            <w:shd w:val="clear" w:color="auto" w:fill="C4ECFF"/>
          </w:tcPr>
          <w:p w14:paraId="20A924A1"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D27EE5" w14:paraId="7E334CA4" w14:textId="77777777" w:rsidTr="00F71FF9">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531FB40B" w14:textId="77777777" w:rsidR="00D27EE5" w:rsidRPr="00F55DDA" w:rsidRDefault="00D27EE5"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024AE94F" w14:textId="5AAFA2A7" w:rsidR="00D27EE5" w:rsidRPr="0060779C" w:rsidRDefault="0057671B" w:rsidP="00F71FF9">
            <w:pPr>
              <w:cnfStyle w:val="000000000000" w:firstRow="0" w:lastRow="0" w:firstColumn="0" w:lastColumn="0" w:oddVBand="0" w:evenVBand="0" w:oddHBand="0" w:evenHBand="0" w:firstRowFirstColumn="0" w:firstRowLastColumn="0" w:lastRowFirstColumn="0" w:lastRowLastColumn="0"/>
              <w:rPr>
                <w:rStyle w:val="Hyperlink"/>
                <w:color w:val="000000"/>
              </w:rPr>
            </w:pPr>
            <w:r>
              <w:rPr>
                <w:color w:val="000000"/>
              </w:rPr>
              <w:t xml:space="preserve">Soweit Änderungen nach </w:t>
            </w:r>
            <w:r w:rsidR="000F7DFE">
              <w:rPr>
                <w:color w:val="000000"/>
              </w:rPr>
              <w:t>W</w:t>
            </w:r>
            <w:r>
              <w:rPr>
                <w:color w:val="000000"/>
              </w:rPr>
              <w:t>.1 vorgenommen wurden, sind diese in der Gefährdungsbeurteilung berücksichtigt</w:t>
            </w:r>
            <w:r w:rsidR="000F7DFE">
              <w:rPr>
                <w:color w:val="000000"/>
              </w:rPr>
              <w:t xml:space="preserve"> und vor Inbetriebnahme geprüft worden.</w:t>
            </w:r>
          </w:p>
        </w:tc>
        <w:tc>
          <w:tcPr>
            <w:tcW w:w="425" w:type="dxa"/>
            <w:tcBorders>
              <w:left w:val="single" w:sz="6" w:space="0" w:color="000000" w:themeColor="text1"/>
              <w:bottom w:val="nil"/>
              <w:right w:val="single" w:sz="6" w:space="0" w:color="000000" w:themeColor="text1"/>
            </w:tcBorders>
            <w:shd w:val="clear" w:color="auto" w:fill="auto"/>
          </w:tcPr>
          <w:p w14:paraId="0EE530FA" w14:textId="77777777" w:rsidR="00D27EE5" w:rsidRDefault="00D27EE5"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09949FEC" w14:textId="77777777" w:rsidR="00D27EE5" w:rsidRDefault="00D27EE5"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25C7D496" w14:textId="77777777" w:rsidR="00D27EE5" w:rsidRDefault="00D27EE5"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D27EE5" w14:paraId="63614F30" w14:textId="77777777" w:rsidTr="00F71FF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C4ECFF"/>
          </w:tcPr>
          <w:p w14:paraId="11101ABB" w14:textId="77777777" w:rsidR="00D27EE5" w:rsidRPr="00F55DDA" w:rsidRDefault="00D27EE5"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C4ECFF"/>
          </w:tcPr>
          <w:p w14:paraId="31DE21D2" w14:textId="20F24E6F"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 xml:space="preserve">Das Explosionsschutzdokument ist </w:t>
            </w:r>
            <w:r w:rsidR="0057671B">
              <w:rPr>
                <w:color w:val="000000"/>
              </w:rPr>
              <w:t>aktuell</w:t>
            </w:r>
            <w:r>
              <w:rPr>
                <w:color w:val="000000"/>
              </w:rPr>
              <w:t>.</w:t>
            </w:r>
          </w:p>
        </w:tc>
        <w:tc>
          <w:tcPr>
            <w:tcW w:w="425" w:type="dxa"/>
            <w:tcBorders>
              <w:left w:val="single" w:sz="6" w:space="0" w:color="000000" w:themeColor="text1"/>
              <w:bottom w:val="nil"/>
              <w:right w:val="single" w:sz="6" w:space="0" w:color="000000" w:themeColor="text1"/>
            </w:tcBorders>
            <w:shd w:val="clear" w:color="auto" w:fill="C4ECFF"/>
          </w:tcPr>
          <w:p w14:paraId="31C43D5F"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C4ECFF"/>
          </w:tcPr>
          <w:p w14:paraId="5073354F"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C4ECFF"/>
          </w:tcPr>
          <w:p w14:paraId="6ED102B2" w14:textId="77777777" w:rsidR="00D27EE5" w:rsidRDefault="00D27EE5"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5C2F09" w14:paraId="5BA095A6" w14:textId="77777777" w:rsidTr="00F71FF9">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auto"/>
          </w:tcPr>
          <w:p w14:paraId="50DDF0BF" w14:textId="77777777" w:rsidR="005C2F09" w:rsidRPr="00F55DDA" w:rsidRDefault="005C2F09"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auto"/>
          </w:tcPr>
          <w:p w14:paraId="6D69C120" w14:textId="4D8CD1A4"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Die Betriebsanweisungen sind aktuell, ggf. vorgenommene Änderungen wurden berücksichtigt.</w:t>
            </w:r>
          </w:p>
        </w:tc>
        <w:tc>
          <w:tcPr>
            <w:tcW w:w="425" w:type="dxa"/>
            <w:tcBorders>
              <w:left w:val="single" w:sz="6" w:space="0" w:color="000000" w:themeColor="text1"/>
              <w:bottom w:val="nil"/>
              <w:right w:val="single" w:sz="6" w:space="0" w:color="000000" w:themeColor="text1"/>
            </w:tcBorders>
            <w:shd w:val="clear" w:color="auto" w:fill="auto"/>
          </w:tcPr>
          <w:p w14:paraId="0D22DE7E"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auto"/>
          </w:tcPr>
          <w:p w14:paraId="0DBE309D"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auto"/>
          </w:tcPr>
          <w:p w14:paraId="545BAA49"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57671B" w14:paraId="4087EE0A" w14:textId="77777777" w:rsidTr="006077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single" w:sz="6" w:space="0" w:color="000000" w:themeColor="text1"/>
            </w:tcBorders>
            <w:shd w:val="clear" w:color="auto" w:fill="C4ECFF"/>
          </w:tcPr>
          <w:p w14:paraId="4008D6DD" w14:textId="77777777" w:rsidR="0057671B" w:rsidRPr="00F55DDA" w:rsidRDefault="0057671B"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right w:val="single" w:sz="6" w:space="0" w:color="000000" w:themeColor="text1"/>
            </w:tcBorders>
            <w:shd w:val="clear" w:color="auto" w:fill="C4ECFF"/>
          </w:tcPr>
          <w:p w14:paraId="2E27A245" w14:textId="17F6AA8B" w:rsidR="0057671B" w:rsidRDefault="0057671B"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 xml:space="preserve">Alle Mitarbeitenden sind </w:t>
            </w:r>
            <w:r w:rsidR="005C2F09">
              <w:rPr>
                <w:color w:val="000000"/>
              </w:rPr>
              <w:t>mindestens einmal jährlich</w:t>
            </w:r>
            <w:r>
              <w:rPr>
                <w:color w:val="000000"/>
              </w:rPr>
              <w:t xml:space="preserve"> unterwiesen worden.</w:t>
            </w:r>
          </w:p>
        </w:tc>
        <w:tc>
          <w:tcPr>
            <w:tcW w:w="425" w:type="dxa"/>
            <w:tcBorders>
              <w:left w:val="single" w:sz="6" w:space="0" w:color="000000" w:themeColor="text1"/>
              <w:right w:val="single" w:sz="6" w:space="0" w:color="000000" w:themeColor="text1"/>
            </w:tcBorders>
            <w:shd w:val="clear" w:color="auto" w:fill="C4ECFF"/>
          </w:tcPr>
          <w:p w14:paraId="4188FD92" w14:textId="77777777" w:rsidR="0057671B" w:rsidRDefault="0057671B"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right w:val="single" w:sz="6" w:space="0" w:color="000000" w:themeColor="text1"/>
            </w:tcBorders>
            <w:shd w:val="clear" w:color="auto" w:fill="C4ECFF"/>
          </w:tcPr>
          <w:p w14:paraId="3F748EF9" w14:textId="77777777" w:rsidR="0057671B" w:rsidRDefault="0057671B"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tcBorders>
            <w:shd w:val="clear" w:color="auto" w:fill="C4ECFF"/>
          </w:tcPr>
          <w:p w14:paraId="759DC47D" w14:textId="77777777" w:rsidR="0057671B" w:rsidRDefault="0057671B"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5C2F09" w14:paraId="69ECC488" w14:textId="77777777" w:rsidTr="00C2414C">
        <w:trPr>
          <w:trHeight w:val="340"/>
        </w:trPr>
        <w:tc>
          <w:tcPr>
            <w:cnfStyle w:val="001000000000" w:firstRow="0" w:lastRow="0" w:firstColumn="1" w:lastColumn="0" w:oddVBand="0" w:evenVBand="0" w:oddHBand="0" w:evenHBand="0" w:firstRowFirstColumn="0" w:firstRowLastColumn="0" w:lastRowFirstColumn="0" w:lastRowLastColumn="0"/>
            <w:tcW w:w="0" w:type="dxa"/>
            <w:tcBorders>
              <w:right w:val="single" w:sz="6" w:space="0" w:color="000000" w:themeColor="text1"/>
            </w:tcBorders>
            <w:shd w:val="clear" w:color="auto" w:fill="auto"/>
          </w:tcPr>
          <w:p w14:paraId="1C27F5CC" w14:textId="77777777" w:rsidR="005C2F09" w:rsidRPr="00F55DDA" w:rsidRDefault="005C2F09" w:rsidP="0060779C">
            <w:pPr>
              <w:pStyle w:val="Listenabsatz"/>
              <w:numPr>
                <w:ilvl w:val="1"/>
                <w:numId w:val="37"/>
              </w:numPr>
              <w:ind w:left="0" w:firstLine="0"/>
              <w:rPr>
                <w:rStyle w:val="Hyperlink"/>
                <w:rFonts w:cs="Arial"/>
                <w:b w:val="0"/>
              </w:rPr>
            </w:pPr>
          </w:p>
        </w:tc>
        <w:tc>
          <w:tcPr>
            <w:tcW w:w="0" w:type="dxa"/>
            <w:tcBorders>
              <w:left w:val="single" w:sz="6" w:space="0" w:color="000000" w:themeColor="text1"/>
              <w:right w:val="single" w:sz="6" w:space="0" w:color="000000" w:themeColor="text1"/>
            </w:tcBorders>
            <w:shd w:val="clear" w:color="auto" w:fill="auto"/>
          </w:tcPr>
          <w:p w14:paraId="440D62AF" w14:textId="6D393C89" w:rsidR="005C2F09" w:rsidRDefault="005C2F09" w:rsidP="00F71FF9">
            <w:pPr>
              <w:cnfStyle w:val="000000000000" w:firstRow="0" w:lastRow="0" w:firstColumn="0" w:lastColumn="0" w:oddVBand="0" w:evenVBand="0" w:oddHBand="0" w:evenHBand="0" w:firstRowFirstColumn="0" w:firstRowLastColumn="0" w:lastRowFirstColumn="0" w:lastRowLastColumn="0"/>
              <w:rPr>
                <w:color w:val="000000"/>
              </w:rPr>
            </w:pPr>
            <w:r>
              <w:rPr>
                <w:color w:val="000000"/>
              </w:rPr>
              <w:t>Alle Maßnahmen des Instandhaltungskonzepts sind in den festgelegten Fristen umgesetzt worden.</w:t>
            </w:r>
          </w:p>
        </w:tc>
        <w:tc>
          <w:tcPr>
            <w:tcW w:w="0" w:type="dxa"/>
            <w:tcBorders>
              <w:left w:val="single" w:sz="6" w:space="0" w:color="000000" w:themeColor="text1"/>
              <w:right w:val="single" w:sz="6" w:space="0" w:color="000000" w:themeColor="text1"/>
            </w:tcBorders>
            <w:shd w:val="clear" w:color="auto" w:fill="auto"/>
          </w:tcPr>
          <w:p w14:paraId="508FA9AB"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right w:val="single" w:sz="6" w:space="0" w:color="000000" w:themeColor="text1"/>
            </w:tcBorders>
            <w:shd w:val="clear" w:color="auto" w:fill="auto"/>
          </w:tcPr>
          <w:p w14:paraId="326CD3A6"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tcBorders>
            <w:shd w:val="clear" w:color="auto" w:fill="auto"/>
          </w:tcPr>
          <w:p w14:paraId="14004892"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5C2F09" w14:paraId="6E942D5D" w14:textId="77777777" w:rsidTr="006077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single" w:sz="6" w:space="0" w:color="000000" w:themeColor="text1"/>
            </w:tcBorders>
            <w:shd w:val="clear" w:color="auto" w:fill="C4ECFF"/>
          </w:tcPr>
          <w:p w14:paraId="793498B3" w14:textId="77777777" w:rsidR="005C2F09" w:rsidRPr="00F55DDA" w:rsidRDefault="005C2F09"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right w:val="single" w:sz="6" w:space="0" w:color="000000" w:themeColor="text1"/>
            </w:tcBorders>
            <w:shd w:val="clear" w:color="auto" w:fill="C4ECFF"/>
          </w:tcPr>
          <w:p w14:paraId="71D31258" w14:textId="47D43BB2" w:rsidR="005C2F09" w:rsidRDefault="005C2F09" w:rsidP="00F71FF9">
            <w:pPr>
              <w:cnfStyle w:val="000000010000" w:firstRow="0" w:lastRow="0" w:firstColumn="0" w:lastColumn="0" w:oddVBand="0" w:evenVBand="0" w:oddHBand="0" w:evenHBand="1" w:firstRowFirstColumn="0" w:firstRowLastColumn="0" w:lastRowFirstColumn="0" w:lastRowLastColumn="0"/>
              <w:rPr>
                <w:color w:val="000000"/>
              </w:rPr>
            </w:pPr>
            <w:r>
              <w:rPr>
                <w:color w:val="000000"/>
              </w:rPr>
              <w:t>Aus der Dokumentation der Instandhaltungsmaßnahmen ergibt sich keine Notwendigkeit zur Anpassung des Instandhaltungskonzepts (Umfang/Fristen)</w:t>
            </w:r>
          </w:p>
        </w:tc>
        <w:tc>
          <w:tcPr>
            <w:tcW w:w="425" w:type="dxa"/>
            <w:tcBorders>
              <w:left w:val="single" w:sz="6" w:space="0" w:color="000000" w:themeColor="text1"/>
              <w:right w:val="single" w:sz="6" w:space="0" w:color="000000" w:themeColor="text1"/>
            </w:tcBorders>
            <w:shd w:val="clear" w:color="auto" w:fill="C4ECFF"/>
          </w:tcPr>
          <w:p w14:paraId="4973BBF8" w14:textId="77777777" w:rsidR="005C2F09" w:rsidRDefault="005C2F09"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right w:val="single" w:sz="6" w:space="0" w:color="000000" w:themeColor="text1"/>
            </w:tcBorders>
            <w:shd w:val="clear" w:color="auto" w:fill="C4ECFF"/>
          </w:tcPr>
          <w:p w14:paraId="77FEF8A0" w14:textId="77777777" w:rsidR="005C2F09" w:rsidRDefault="005C2F09"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tcBorders>
            <w:shd w:val="clear" w:color="auto" w:fill="C4ECFF"/>
          </w:tcPr>
          <w:p w14:paraId="0B9502AC" w14:textId="77777777" w:rsidR="005C2F09" w:rsidRDefault="005C2F09"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5C2F09" w14:paraId="200E1034" w14:textId="77777777" w:rsidTr="00C2414C">
        <w:trPr>
          <w:trHeight w:val="340"/>
        </w:trPr>
        <w:tc>
          <w:tcPr>
            <w:cnfStyle w:val="001000000000" w:firstRow="0" w:lastRow="0" w:firstColumn="1" w:lastColumn="0" w:oddVBand="0" w:evenVBand="0" w:oddHBand="0" w:evenHBand="0" w:firstRowFirstColumn="0" w:firstRowLastColumn="0" w:lastRowFirstColumn="0" w:lastRowLastColumn="0"/>
            <w:tcW w:w="0" w:type="dxa"/>
            <w:tcBorders>
              <w:right w:val="single" w:sz="6" w:space="0" w:color="000000" w:themeColor="text1"/>
            </w:tcBorders>
            <w:shd w:val="clear" w:color="auto" w:fill="auto"/>
          </w:tcPr>
          <w:p w14:paraId="27CA1E4B" w14:textId="77777777" w:rsidR="005C2F09" w:rsidRPr="00F55DDA" w:rsidRDefault="005C2F09" w:rsidP="0060779C">
            <w:pPr>
              <w:pStyle w:val="Listenabsatz"/>
              <w:numPr>
                <w:ilvl w:val="1"/>
                <w:numId w:val="37"/>
              </w:numPr>
              <w:ind w:left="0" w:firstLine="0"/>
              <w:rPr>
                <w:rStyle w:val="Hyperlink"/>
                <w:rFonts w:cs="Arial"/>
                <w:b w:val="0"/>
              </w:rPr>
            </w:pPr>
          </w:p>
        </w:tc>
        <w:tc>
          <w:tcPr>
            <w:tcW w:w="0" w:type="dxa"/>
            <w:tcBorders>
              <w:left w:val="single" w:sz="6" w:space="0" w:color="000000" w:themeColor="text1"/>
              <w:right w:val="single" w:sz="6" w:space="0" w:color="000000" w:themeColor="text1"/>
            </w:tcBorders>
            <w:shd w:val="clear" w:color="auto" w:fill="auto"/>
          </w:tcPr>
          <w:p w14:paraId="0FF8F1A0" w14:textId="0C7F670D" w:rsidR="005C2F09" w:rsidRDefault="005C2F09" w:rsidP="00F71FF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Kontrollen des Abluftvolumenstroms </w:t>
            </w:r>
            <w:r w:rsidR="009B1B50">
              <w:rPr>
                <w:color w:val="000000"/>
              </w:rPr>
              <w:t xml:space="preserve">sind </w:t>
            </w:r>
            <w:r>
              <w:rPr>
                <w:color w:val="000000"/>
              </w:rPr>
              <w:t xml:space="preserve">in den vorgegebenen Fristen </w:t>
            </w:r>
            <w:r w:rsidR="00456F59">
              <w:rPr>
                <w:color w:val="000000"/>
              </w:rPr>
              <w:t>durchgeführt worden, die Ergebnisse entsprechen den Anforderungen.</w:t>
            </w:r>
          </w:p>
        </w:tc>
        <w:tc>
          <w:tcPr>
            <w:tcW w:w="0" w:type="dxa"/>
            <w:tcBorders>
              <w:left w:val="single" w:sz="6" w:space="0" w:color="000000" w:themeColor="text1"/>
              <w:right w:val="single" w:sz="6" w:space="0" w:color="000000" w:themeColor="text1"/>
            </w:tcBorders>
            <w:shd w:val="clear" w:color="auto" w:fill="auto"/>
          </w:tcPr>
          <w:p w14:paraId="5C5A3A73"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right w:val="single" w:sz="6" w:space="0" w:color="000000" w:themeColor="text1"/>
            </w:tcBorders>
            <w:shd w:val="clear" w:color="auto" w:fill="auto"/>
          </w:tcPr>
          <w:p w14:paraId="0C8137E1"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tcBorders>
            <w:shd w:val="clear" w:color="auto" w:fill="auto"/>
          </w:tcPr>
          <w:p w14:paraId="54496E01" w14:textId="77777777" w:rsidR="005C2F09" w:rsidRDefault="005C2F0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0F7DFE" w14:paraId="06E57532" w14:textId="77777777" w:rsidTr="00456F5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single" w:sz="6" w:space="0" w:color="000000" w:themeColor="text1"/>
            </w:tcBorders>
            <w:shd w:val="clear" w:color="auto" w:fill="C4ECFF"/>
          </w:tcPr>
          <w:p w14:paraId="1F543236" w14:textId="77777777" w:rsidR="000F7DFE" w:rsidRPr="00F55DDA" w:rsidRDefault="000F7DFE" w:rsidP="000F7DFE">
            <w:pPr>
              <w:pStyle w:val="Listenabsatz"/>
              <w:numPr>
                <w:ilvl w:val="1"/>
                <w:numId w:val="37"/>
              </w:numPr>
              <w:ind w:left="0" w:firstLine="0"/>
              <w:rPr>
                <w:rStyle w:val="Hyperlink"/>
                <w:rFonts w:cs="Arial"/>
                <w:b w:val="0"/>
              </w:rPr>
            </w:pPr>
          </w:p>
        </w:tc>
        <w:tc>
          <w:tcPr>
            <w:tcW w:w="6379" w:type="dxa"/>
            <w:tcBorders>
              <w:left w:val="single" w:sz="6" w:space="0" w:color="000000" w:themeColor="text1"/>
              <w:right w:val="single" w:sz="6" w:space="0" w:color="000000" w:themeColor="text1"/>
            </w:tcBorders>
            <w:shd w:val="clear" w:color="auto" w:fill="C4ECFF"/>
          </w:tcPr>
          <w:p w14:paraId="7C16F683" w14:textId="7D211112" w:rsidR="000F7DFE" w:rsidRDefault="009B1B50" w:rsidP="00F71FF9">
            <w:pPr>
              <w:cnfStyle w:val="000000010000" w:firstRow="0" w:lastRow="0" w:firstColumn="0" w:lastColumn="0" w:oddVBand="0" w:evenVBand="0" w:oddHBand="0" w:evenHBand="1" w:firstRowFirstColumn="0" w:firstRowLastColumn="0" w:lastRowFirstColumn="0" w:lastRowLastColumn="0"/>
              <w:rPr>
                <w:color w:val="000000"/>
              </w:rPr>
            </w:pPr>
            <w:r>
              <w:rPr>
                <w:color w:val="000000"/>
              </w:rPr>
              <w:t>G</w:t>
            </w:r>
            <w:r w:rsidR="000F7DFE">
              <w:rPr>
                <w:color w:val="000000"/>
              </w:rPr>
              <w:t xml:space="preserve">gf. erforderliche Instandsetzungsarbeiten sind </w:t>
            </w:r>
            <w:r>
              <w:rPr>
                <w:color w:val="000000"/>
              </w:rPr>
              <w:t>rechtzeitig durchgeführt und dokumentiert worden.</w:t>
            </w:r>
          </w:p>
        </w:tc>
        <w:tc>
          <w:tcPr>
            <w:tcW w:w="425" w:type="dxa"/>
            <w:tcBorders>
              <w:left w:val="single" w:sz="6" w:space="0" w:color="000000" w:themeColor="text1"/>
              <w:right w:val="single" w:sz="6" w:space="0" w:color="000000" w:themeColor="text1"/>
            </w:tcBorders>
            <w:shd w:val="clear" w:color="auto" w:fill="C4ECFF"/>
          </w:tcPr>
          <w:p w14:paraId="17FC08F0" w14:textId="77777777" w:rsidR="000F7DFE" w:rsidRDefault="000F7DFE"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67" w:type="dxa"/>
            <w:tcBorders>
              <w:left w:val="single" w:sz="6" w:space="0" w:color="000000" w:themeColor="text1"/>
              <w:right w:val="single" w:sz="6" w:space="0" w:color="000000" w:themeColor="text1"/>
            </w:tcBorders>
            <w:shd w:val="clear" w:color="auto" w:fill="C4ECFF"/>
          </w:tcPr>
          <w:p w14:paraId="3AEF90B7" w14:textId="77777777" w:rsidR="000F7DFE" w:rsidRDefault="000F7DFE"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2040" w:type="dxa"/>
            <w:tcBorders>
              <w:left w:val="single" w:sz="6" w:space="0" w:color="000000" w:themeColor="text1"/>
            </w:tcBorders>
            <w:shd w:val="clear" w:color="auto" w:fill="C4ECFF"/>
          </w:tcPr>
          <w:p w14:paraId="138F98CC" w14:textId="77777777" w:rsidR="000F7DFE" w:rsidRDefault="000F7DFE" w:rsidP="00F71FF9">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456F59" w14:paraId="0B7D6C46" w14:textId="77777777" w:rsidTr="009968F3">
        <w:trPr>
          <w:trHeight w:val="340"/>
        </w:trPr>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6" w:space="0" w:color="000000" w:themeColor="text1"/>
            </w:tcBorders>
            <w:shd w:val="clear" w:color="auto" w:fill="FFFFFF" w:themeFill="background1"/>
          </w:tcPr>
          <w:p w14:paraId="75D1F758" w14:textId="77777777" w:rsidR="00456F59" w:rsidRPr="00F55DDA" w:rsidRDefault="00456F59" w:rsidP="0060779C">
            <w:pPr>
              <w:pStyle w:val="Listenabsatz"/>
              <w:numPr>
                <w:ilvl w:val="1"/>
                <w:numId w:val="37"/>
              </w:numPr>
              <w:ind w:left="0" w:firstLine="0"/>
              <w:rPr>
                <w:rStyle w:val="Hyperlink"/>
                <w:rFonts w:cs="Arial"/>
                <w:b w:val="0"/>
              </w:rPr>
            </w:pPr>
          </w:p>
        </w:tc>
        <w:tc>
          <w:tcPr>
            <w:tcW w:w="6379" w:type="dxa"/>
            <w:tcBorders>
              <w:left w:val="single" w:sz="6" w:space="0" w:color="000000" w:themeColor="text1"/>
              <w:bottom w:val="nil"/>
              <w:right w:val="single" w:sz="6" w:space="0" w:color="000000" w:themeColor="text1"/>
            </w:tcBorders>
            <w:shd w:val="clear" w:color="auto" w:fill="FFFFFF" w:themeFill="background1"/>
          </w:tcPr>
          <w:p w14:paraId="130AD7EB" w14:textId="323A168C" w:rsidR="00456F59" w:rsidRDefault="00456F59" w:rsidP="00F71FF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Die Anlage befindet sich </w:t>
            </w:r>
            <w:r w:rsidR="0010212F">
              <w:rPr>
                <w:color w:val="000000"/>
              </w:rPr>
              <w:t xml:space="preserve">insgesamt </w:t>
            </w:r>
            <w:r>
              <w:rPr>
                <w:color w:val="000000"/>
              </w:rPr>
              <w:t xml:space="preserve">in einem </w:t>
            </w:r>
            <w:r w:rsidR="0010212F">
              <w:rPr>
                <w:color w:val="000000"/>
              </w:rPr>
              <w:t>ordnungsgemäßen</w:t>
            </w:r>
            <w:r>
              <w:rPr>
                <w:color w:val="000000"/>
              </w:rPr>
              <w:t xml:space="preserve"> Zustand</w:t>
            </w:r>
            <w:r w:rsidR="0010212F">
              <w:rPr>
                <w:color w:val="000000"/>
              </w:rPr>
              <w:t>.</w:t>
            </w:r>
          </w:p>
        </w:tc>
        <w:tc>
          <w:tcPr>
            <w:tcW w:w="425" w:type="dxa"/>
            <w:tcBorders>
              <w:left w:val="single" w:sz="6" w:space="0" w:color="000000" w:themeColor="text1"/>
              <w:bottom w:val="nil"/>
              <w:right w:val="single" w:sz="6" w:space="0" w:color="000000" w:themeColor="text1"/>
            </w:tcBorders>
            <w:shd w:val="clear" w:color="auto" w:fill="FFFFFF" w:themeFill="background1"/>
          </w:tcPr>
          <w:p w14:paraId="220A0A0C" w14:textId="77777777" w:rsidR="00456F59" w:rsidRDefault="00456F5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67" w:type="dxa"/>
            <w:tcBorders>
              <w:left w:val="single" w:sz="6" w:space="0" w:color="000000" w:themeColor="text1"/>
              <w:bottom w:val="nil"/>
              <w:right w:val="single" w:sz="6" w:space="0" w:color="000000" w:themeColor="text1"/>
            </w:tcBorders>
            <w:shd w:val="clear" w:color="auto" w:fill="FFFFFF" w:themeFill="background1"/>
          </w:tcPr>
          <w:p w14:paraId="76302042" w14:textId="77777777" w:rsidR="00456F59" w:rsidRDefault="00456F5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040" w:type="dxa"/>
            <w:tcBorders>
              <w:left w:val="single" w:sz="6" w:space="0" w:color="000000" w:themeColor="text1"/>
              <w:bottom w:val="nil"/>
            </w:tcBorders>
            <w:shd w:val="clear" w:color="auto" w:fill="FFFFFF" w:themeFill="background1"/>
          </w:tcPr>
          <w:p w14:paraId="2F528322" w14:textId="77777777" w:rsidR="00456F59" w:rsidRDefault="00456F59" w:rsidP="00F71FF9">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bl>
    <w:p w14:paraId="432673E7" w14:textId="35392AC1" w:rsidR="00385F87" w:rsidRDefault="00385F87" w:rsidP="00762328">
      <w:pPr>
        <w:ind w:left="1418" w:hanging="1418"/>
        <w:rPr>
          <w:rStyle w:val="Hyperlink"/>
          <w:rFonts w:cs="Arial"/>
          <w:bCs/>
        </w:rPr>
      </w:pPr>
    </w:p>
    <w:p w14:paraId="6D29ECAD" w14:textId="77777777" w:rsidR="00385F87" w:rsidRDefault="00385F87" w:rsidP="00762328">
      <w:pPr>
        <w:ind w:left="1418" w:hanging="1418"/>
        <w:rPr>
          <w:rStyle w:val="Hyperlink"/>
          <w:rFonts w:cs="Arial"/>
          <w:bCs/>
        </w:rPr>
      </w:pPr>
    </w:p>
    <w:tbl>
      <w:tblPr>
        <w:tblStyle w:val="DKUVTabelle"/>
        <w:tblpPr w:leftFromText="142" w:rightFromText="142" w:vertAnchor="page" w:horzAnchor="margin" w:tblpY="9481"/>
        <w:tblOverlap w:val="never"/>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694"/>
        <w:gridCol w:w="425"/>
        <w:gridCol w:w="2977"/>
        <w:gridCol w:w="425"/>
        <w:gridCol w:w="3458"/>
      </w:tblGrid>
      <w:tr w:rsidR="009B1B50" w:rsidRPr="00890220" w14:paraId="4C68B333" w14:textId="77777777" w:rsidTr="009B1B50">
        <w:trPr>
          <w:cnfStyle w:val="100000000000" w:firstRow="1" w:lastRow="0" w:firstColumn="0" w:lastColumn="0" w:oddVBand="0" w:evenVBand="0" w:oddHBand="0" w:evenHBand="0" w:firstRowFirstColumn="0" w:firstRowLastColumn="0" w:lastRowFirstColumn="0" w:lastRowLastColumn="0"/>
          <w:cantSplit/>
          <w:trHeight w:hRule="exact" w:val="454"/>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6" w:space="0" w:color="004994" w:themeColor="text2"/>
              <w:right w:val="nil"/>
            </w:tcBorders>
            <w:shd w:val="clear" w:color="auto" w:fill="auto"/>
            <w:vAlign w:val="center"/>
          </w:tcPr>
          <w:p w14:paraId="51A3DC22" w14:textId="77777777" w:rsidR="009B1B50" w:rsidRDefault="009B1B50" w:rsidP="009B1B50">
            <w:pPr>
              <w:tabs>
                <w:tab w:val="right" w:pos="2808"/>
              </w:tabs>
              <w:rPr>
                <w:rStyle w:val="Hyperlink"/>
                <w:rFonts w:cs="Arial"/>
                <w:b w:val="0"/>
                <w:sz w:val="22"/>
                <w:szCs w:val="22"/>
              </w:rPr>
            </w:pPr>
          </w:p>
        </w:tc>
        <w:tc>
          <w:tcPr>
            <w:tcW w:w="425" w:type="dxa"/>
            <w:tcBorders>
              <w:top w:val="nil"/>
              <w:left w:val="nil"/>
              <w:bottom w:val="nil"/>
              <w:right w:val="nil"/>
            </w:tcBorders>
            <w:shd w:val="clear" w:color="auto" w:fill="auto"/>
            <w:vAlign w:val="center"/>
          </w:tcPr>
          <w:p w14:paraId="1640E7A0" w14:textId="77777777" w:rsidR="009B1B50" w:rsidRPr="00890220" w:rsidRDefault="009B1B50" w:rsidP="009B1B50">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2977" w:type="dxa"/>
            <w:tcBorders>
              <w:top w:val="nil"/>
              <w:left w:val="nil"/>
              <w:bottom w:val="single" w:sz="6" w:space="0" w:color="004994" w:themeColor="text2"/>
              <w:right w:val="nil"/>
            </w:tcBorders>
            <w:shd w:val="clear" w:color="auto" w:fill="auto"/>
            <w:vAlign w:val="center"/>
          </w:tcPr>
          <w:p w14:paraId="5302A32A" w14:textId="77777777" w:rsidR="009B1B50" w:rsidRPr="00890220" w:rsidRDefault="009B1B50" w:rsidP="009B1B50">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425" w:type="dxa"/>
            <w:tcBorders>
              <w:top w:val="nil"/>
              <w:left w:val="nil"/>
              <w:bottom w:val="nil"/>
              <w:right w:val="nil"/>
            </w:tcBorders>
            <w:shd w:val="clear" w:color="auto" w:fill="auto"/>
            <w:vAlign w:val="center"/>
          </w:tcPr>
          <w:p w14:paraId="273A6B62" w14:textId="77777777" w:rsidR="009B1B50" w:rsidRPr="00890220" w:rsidRDefault="009B1B50" w:rsidP="009B1B50">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3458" w:type="dxa"/>
            <w:tcBorders>
              <w:top w:val="nil"/>
              <w:left w:val="nil"/>
              <w:bottom w:val="single" w:sz="6" w:space="0" w:color="004994" w:themeColor="text2"/>
              <w:right w:val="nil"/>
            </w:tcBorders>
            <w:shd w:val="clear" w:color="auto" w:fill="auto"/>
            <w:vAlign w:val="center"/>
          </w:tcPr>
          <w:p w14:paraId="07366260" w14:textId="77777777" w:rsidR="009B1B50" w:rsidRPr="00890220" w:rsidRDefault="009B1B50" w:rsidP="009B1B50">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r>
      <w:tr w:rsidR="009B1B50" w:rsidRPr="000C06F1" w14:paraId="4D2BE6E7" w14:textId="77777777" w:rsidTr="009B1B50">
        <w:trPr>
          <w:cantSplit/>
          <w:trHeight w:hRule="exact" w:val="337"/>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004994" w:themeColor="text2"/>
              <w:bottom w:val="nil"/>
              <w:right w:val="nil"/>
            </w:tcBorders>
            <w:shd w:val="clear" w:color="auto" w:fill="auto"/>
            <w:vAlign w:val="center"/>
          </w:tcPr>
          <w:p w14:paraId="67AF7973" w14:textId="77777777" w:rsidR="009B1B50" w:rsidRPr="000C06F1" w:rsidRDefault="009B1B50" w:rsidP="009B1B50">
            <w:pPr>
              <w:rPr>
                <w:rStyle w:val="Hyperlink"/>
                <w:rFonts w:cs="Arial"/>
                <w:b w:val="0"/>
              </w:rPr>
            </w:pPr>
            <w:r>
              <w:rPr>
                <w:rStyle w:val="Hyperlink"/>
                <w:rFonts w:cs="Arial"/>
                <w:b w:val="0"/>
              </w:rPr>
              <w:t xml:space="preserve">Datum </w:t>
            </w:r>
          </w:p>
        </w:tc>
        <w:tc>
          <w:tcPr>
            <w:tcW w:w="425" w:type="dxa"/>
            <w:tcBorders>
              <w:left w:val="nil"/>
              <w:right w:val="nil"/>
            </w:tcBorders>
            <w:shd w:val="clear" w:color="auto" w:fill="auto"/>
            <w:vAlign w:val="center"/>
          </w:tcPr>
          <w:p w14:paraId="51D32D62" w14:textId="77777777" w:rsidR="009B1B50" w:rsidRPr="000C06F1" w:rsidRDefault="009B1B50" w:rsidP="009B1B5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977" w:type="dxa"/>
            <w:tcBorders>
              <w:top w:val="single" w:sz="6" w:space="0" w:color="004994" w:themeColor="text2"/>
              <w:left w:val="nil"/>
              <w:bottom w:val="nil"/>
              <w:right w:val="nil"/>
            </w:tcBorders>
            <w:shd w:val="clear" w:color="auto" w:fill="auto"/>
            <w:vAlign w:val="center"/>
          </w:tcPr>
          <w:p w14:paraId="2D80E511" w14:textId="77777777" w:rsidR="009B1B50" w:rsidRPr="000C06F1" w:rsidRDefault="009B1B50" w:rsidP="009B1B50">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Name </w:t>
            </w:r>
          </w:p>
        </w:tc>
        <w:tc>
          <w:tcPr>
            <w:tcW w:w="425" w:type="dxa"/>
            <w:tcBorders>
              <w:left w:val="nil"/>
              <w:right w:val="nil"/>
            </w:tcBorders>
            <w:shd w:val="clear" w:color="auto" w:fill="auto"/>
            <w:vAlign w:val="center"/>
          </w:tcPr>
          <w:p w14:paraId="44E07632" w14:textId="77777777" w:rsidR="009B1B50" w:rsidRPr="000C06F1" w:rsidRDefault="009B1B50" w:rsidP="009B1B5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458" w:type="dxa"/>
            <w:tcBorders>
              <w:top w:val="single" w:sz="6" w:space="0" w:color="004994" w:themeColor="text2"/>
              <w:left w:val="nil"/>
              <w:bottom w:val="nil"/>
              <w:right w:val="nil"/>
            </w:tcBorders>
            <w:shd w:val="clear" w:color="auto" w:fill="auto"/>
            <w:vAlign w:val="center"/>
          </w:tcPr>
          <w:p w14:paraId="72233EC4" w14:textId="77777777" w:rsidR="009B1B50" w:rsidRPr="000C06F1" w:rsidRDefault="009B1B50" w:rsidP="009B1B50">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Unterschrift</w:t>
            </w:r>
          </w:p>
        </w:tc>
      </w:tr>
      <w:tr w:rsidR="009B1B50" w:rsidRPr="000C06F1" w14:paraId="548E3579" w14:textId="77777777" w:rsidTr="009B1B50">
        <w:trPr>
          <w:cnfStyle w:val="000000010000" w:firstRow="0" w:lastRow="0" w:firstColumn="0" w:lastColumn="0" w:oddVBand="0" w:evenVBand="0" w:oddHBand="0" w:evenHBand="1" w:firstRowFirstColumn="0" w:firstRowLastColumn="0" w:lastRowFirstColumn="0" w:lastRowLastColumn="0"/>
          <w:cantSplit/>
          <w:trHeight w:hRule="exact" w:val="17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right w:val="nil"/>
            </w:tcBorders>
            <w:shd w:val="clear" w:color="auto" w:fill="auto"/>
            <w:vAlign w:val="center"/>
          </w:tcPr>
          <w:p w14:paraId="284615F1" w14:textId="77777777" w:rsidR="009B1B50" w:rsidRPr="00856695" w:rsidRDefault="009B1B50" w:rsidP="009B1B50">
            <w:pPr>
              <w:rPr>
                <w:rStyle w:val="Hyperlink"/>
                <w:rFonts w:cs="Arial"/>
                <w:b w:val="0"/>
                <w:sz w:val="12"/>
                <w:szCs w:val="12"/>
              </w:rPr>
            </w:pPr>
          </w:p>
        </w:tc>
        <w:tc>
          <w:tcPr>
            <w:tcW w:w="425" w:type="dxa"/>
            <w:tcBorders>
              <w:left w:val="nil"/>
              <w:bottom w:val="nil"/>
              <w:right w:val="nil"/>
            </w:tcBorders>
            <w:shd w:val="clear" w:color="auto" w:fill="auto"/>
            <w:vAlign w:val="center"/>
          </w:tcPr>
          <w:p w14:paraId="23C49937" w14:textId="77777777" w:rsidR="009B1B50" w:rsidRPr="00856695" w:rsidRDefault="009B1B50" w:rsidP="009B1B50">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2977" w:type="dxa"/>
            <w:tcBorders>
              <w:top w:val="nil"/>
              <w:left w:val="nil"/>
              <w:bottom w:val="nil"/>
              <w:right w:val="nil"/>
            </w:tcBorders>
            <w:shd w:val="clear" w:color="auto" w:fill="auto"/>
            <w:vAlign w:val="center"/>
          </w:tcPr>
          <w:p w14:paraId="4836A494" w14:textId="77777777" w:rsidR="009B1B50" w:rsidRPr="00856695" w:rsidRDefault="009B1B50" w:rsidP="009B1B50">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425" w:type="dxa"/>
            <w:tcBorders>
              <w:left w:val="nil"/>
              <w:bottom w:val="nil"/>
              <w:right w:val="nil"/>
            </w:tcBorders>
            <w:shd w:val="clear" w:color="auto" w:fill="auto"/>
            <w:vAlign w:val="center"/>
          </w:tcPr>
          <w:p w14:paraId="7354942F" w14:textId="77777777" w:rsidR="009B1B50" w:rsidRPr="00856695" w:rsidRDefault="009B1B50" w:rsidP="009B1B50">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3458" w:type="dxa"/>
            <w:tcBorders>
              <w:top w:val="nil"/>
              <w:left w:val="nil"/>
              <w:bottom w:val="nil"/>
              <w:right w:val="nil"/>
            </w:tcBorders>
            <w:shd w:val="clear" w:color="auto" w:fill="auto"/>
            <w:vAlign w:val="center"/>
          </w:tcPr>
          <w:p w14:paraId="0EC5C7C9" w14:textId="77777777" w:rsidR="009B1B50" w:rsidRPr="00856695" w:rsidRDefault="009B1B50" w:rsidP="009B1B50">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r>
    </w:tbl>
    <w:p w14:paraId="170A3E42" w14:textId="77777777" w:rsidR="008839B5" w:rsidRDefault="008839B5">
      <w:pPr>
        <w:rPr>
          <w:rStyle w:val="Hyperlink"/>
          <w:rFonts w:cs="Arial"/>
          <w:bCs/>
        </w:rPr>
        <w:sectPr w:rsidR="008839B5" w:rsidSect="00890220">
          <w:headerReference w:type="default" r:id="rId16"/>
          <w:footerReference w:type="default" r:id="rId17"/>
          <w:headerReference w:type="first" r:id="rId18"/>
          <w:footerReference w:type="first" r:id="rId19"/>
          <w:pgSz w:w="11906" w:h="16838" w:code="9"/>
          <w:pgMar w:top="1389" w:right="964" w:bottom="1191" w:left="964" w:header="284" w:footer="284" w:gutter="0"/>
          <w:cols w:space="340"/>
          <w:docGrid w:linePitch="360"/>
        </w:sectPr>
      </w:pPr>
    </w:p>
    <w:p w14:paraId="6CF76B65" w14:textId="65FF0637" w:rsidR="000C06F1" w:rsidRPr="00E3204A" w:rsidRDefault="00415C99" w:rsidP="00E3204A">
      <w:pPr>
        <w:pStyle w:val="Anlage"/>
        <w:rPr>
          <w:rStyle w:val="Hyperlink"/>
          <w:color w:val="004994" w:themeColor="text2"/>
        </w:rPr>
      </w:pPr>
      <w:bookmarkStart w:id="4" w:name="_Toc65224284"/>
      <w:r>
        <w:rPr>
          <w:rStyle w:val="Hyperlink"/>
          <w:color w:val="004994" w:themeColor="text2"/>
        </w:rPr>
        <w:lastRenderedPageBreak/>
        <w:t>Anlage</w:t>
      </w:r>
      <w:r w:rsidR="00666962">
        <w:rPr>
          <w:rStyle w:val="Hyperlink"/>
          <w:color w:val="004994" w:themeColor="text2"/>
        </w:rPr>
        <w:t> </w:t>
      </w:r>
      <w:r w:rsidR="00E35CF7">
        <w:rPr>
          <w:rStyle w:val="Hyperlink"/>
          <w:color w:val="004994" w:themeColor="text2"/>
        </w:rPr>
        <w:t>4</w:t>
      </w:r>
      <w:r w:rsidR="000C06F1" w:rsidRPr="00E3204A">
        <w:rPr>
          <w:rStyle w:val="Hyperlink"/>
          <w:color w:val="004994" w:themeColor="text2"/>
        </w:rPr>
        <w:t xml:space="preserve">: </w:t>
      </w:r>
      <w:r w:rsidR="00376D89">
        <w:t xml:space="preserve">Checklisten </w:t>
      </w:r>
      <w:r w:rsidR="001A07F6">
        <w:t>Gesamtanlage</w:t>
      </w:r>
      <w:bookmarkEnd w:id="4"/>
    </w:p>
    <w:tbl>
      <w:tblPr>
        <w:tblStyle w:val="DKUVTabelle"/>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421"/>
        <w:gridCol w:w="4919"/>
        <w:gridCol w:w="417"/>
        <w:gridCol w:w="556"/>
        <w:gridCol w:w="2476"/>
        <w:gridCol w:w="1190"/>
      </w:tblGrid>
      <w:tr w:rsidR="00B23AF0" w:rsidRPr="00F55DDA" w14:paraId="4CEA482B" w14:textId="5210B6C9" w:rsidTr="004B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5"/>
            <w:tcBorders>
              <w:bottom w:val="nil"/>
              <w:right w:val="nil"/>
            </w:tcBorders>
          </w:tcPr>
          <w:p w14:paraId="7770322F" w14:textId="41759067" w:rsidR="00B23AF0" w:rsidRPr="008A2592" w:rsidRDefault="00B23AF0" w:rsidP="00981CEF">
            <w:pPr>
              <w:pStyle w:val="Listenabsatz"/>
              <w:numPr>
                <w:ilvl w:val="0"/>
                <w:numId w:val="15"/>
              </w:numPr>
              <w:ind w:left="357" w:hanging="357"/>
              <w:rPr>
                <w:rStyle w:val="Hyperlink"/>
                <w:rFonts w:cs="Arial"/>
                <w:b w:val="0"/>
                <w:color w:val="FFFFFF" w:themeColor="background1"/>
                <w:sz w:val="22"/>
                <w:szCs w:val="22"/>
              </w:rPr>
            </w:pPr>
            <w:bookmarkStart w:id="5" w:name="_Hlk48721922"/>
            <w:r w:rsidRPr="00711631">
              <w:rPr>
                <w:sz w:val="24"/>
                <w:szCs w:val="24"/>
              </w:rPr>
              <w:t>Checkliste allgemein für explosionsgefährdete Bereiche wie Lagerung, Anmischbereich, Lackierbereich, Abdunstbereich</w:t>
            </w:r>
          </w:p>
        </w:tc>
        <w:tc>
          <w:tcPr>
            <w:tcW w:w="1190" w:type="dxa"/>
            <w:tcBorders>
              <w:left w:val="nil"/>
              <w:bottom w:val="nil"/>
              <w:right w:val="single" w:sz="4" w:space="0" w:color="auto"/>
            </w:tcBorders>
          </w:tcPr>
          <w:p w14:paraId="0B0B55E1" w14:textId="1E6EC824" w:rsidR="00B23AF0" w:rsidRPr="00B23AF0" w:rsidRDefault="00B23AF0" w:rsidP="00B23AF0">
            <w:pPr>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r>
              <w:rPr>
                <w:rStyle w:val="Hyperlink"/>
                <w:rFonts w:cs="Arial"/>
                <w:color w:val="FFFFFF" w:themeColor="background1"/>
                <w:sz w:val="22"/>
                <w:szCs w:val="22"/>
              </w:rPr>
              <w:t>Seite 1/3</w:t>
            </w:r>
          </w:p>
        </w:tc>
      </w:tr>
      <w:tr w:rsidR="007917D5" w14:paraId="02D3A148" w14:textId="6AFB4D59" w:rsidTr="00B23AF0">
        <w:tc>
          <w:tcPr>
            <w:cnfStyle w:val="001000000000" w:firstRow="0" w:lastRow="0" w:firstColumn="1" w:lastColumn="0" w:oddVBand="0" w:evenVBand="0" w:oddHBand="0" w:evenHBand="0" w:firstRowFirstColumn="0" w:firstRowLastColumn="0" w:lastRowFirstColumn="0" w:lastRowLastColumn="0"/>
            <w:tcW w:w="421" w:type="dxa"/>
            <w:tcBorders>
              <w:bottom w:val="nil"/>
              <w:right w:val="single" w:sz="6" w:space="0" w:color="000000" w:themeColor="text1"/>
            </w:tcBorders>
            <w:shd w:val="clear" w:color="auto" w:fill="D9D9D9" w:themeFill="background1" w:themeFillShade="D9"/>
          </w:tcPr>
          <w:p w14:paraId="52DF72A3" w14:textId="77777777" w:rsidR="007917D5" w:rsidRPr="00F55DDA" w:rsidRDefault="007917D5" w:rsidP="00C319A3">
            <w:pPr>
              <w:spacing w:after="40"/>
              <w:rPr>
                <w:rStyle w:val="Hyperlink"/>
                <w:rFonts w:cs="Arial"/>
                <w:b w:val="0"/>
              </w:rPr>
            </w:pPr>
          </w:p>
        </w:tc>
        <w:tc>
          <w:tcPr>
            <w:tcW w:w="4919" w:type="dxa"/>
            <w:tcBorders>
              <w:left w:val="single" w:sz="6" w:space="0" w:color="000000" w:themeColor="text1"/>
              <w:bottom w:val="nil"/>
              <w:right w:val="single" w:sz="6" w:space="0" w:color="000000" w:themeColor="text1"/>
            </w:tcBorders>
            <w:shd w:val="clear" w:color="auto" w:fill="D9D9D9" w:themeFill="background1" w:themeFillShade="D9"/>
          </w:tcPr>
          <w:p w14:paraId="613DA8F6" w14:textId="77777777" w:rsidR="007917D5" w:rsidRDefault="007917D5"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1587C5BA" w14:textId="77777777" w:rsidR="007917D5" w:rsidRPr="00F55DDA" w:rsidRDefault="007917D5"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6"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14B93AAD" w14:textId="77777777" w:rsidR="007917D5" w:rsidRPr="00F55DDA" w:rsidRDefault="007917D5"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666" w:type="dxa"/>
            <w:gridSpan w:val="2"/>
            <w:tcBorders>
              <w:left w:val="single" w:sz="6" w:space="0" w:color="000000" w:themeColor="text1"/>
              <w:bottom w:val="nil"/>
              <w:right w:val="single" w:sz="4" w:space="0" w:color="auto"/>
            </w:tcBorders>
            <w:shd w:val="clear" w:color="auto" w:fill="D9D9D9" w:themeFill="background1" w:themeFillShade="D9"/>
          </w:tcPr>
          <w:p w14:paraId="210CCAFA" w14:textId="13B7768F" w:rsidR="007917D5" w:rsidRPr="00F55DDA" w:rsidRDefault="007917D5" w:rsidP="00804CF9">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sidR="00F53A71">
              <w:rPr>
                <w:rStyle w:val="Hyperlink"/>
                <w:rFonts w:cs="Arial"/>
                <w:b/>
              </w:rPr>
              <w:t>/Wert/Handlungsbedarf</w:t>
            </w:r>
          </w:p>
        </w:tc>
      </w:tr>
      <w:tr w:rsidR="00B23AF0" w14:paraId="447E8F2B" w14:textId="77777777" w:rsidTr="009968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tcPr>
          <w:p w14:paraId="6D8B437C"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tcPr>
          <w:p w14:paraId="12A8DA32" w14:textId="7EFE9B31" w:rsidR="00B23AF0" w:rsidRDefault="00132134"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 xml:space="preserve">Fest installierte elektrische Betriebsmittel in explosionsgefährdeten Bereichen (z. B. </w:t>
            </w:r>
            <w:r w:rsidR="00B23AF0" w:rsidRPr="00711631">
              <w:rPr>
                <w:rStyle w:val="Hyperlink"/>
                <w:rFonts w:cs="Arial"/>
                <w:bCs/>
              </w:rPr>
              <w:t xml:space="preserve">Beleuchtungen, Steckdosen, </w:t>
            </w:r>
            <w:r w:rsidR="005D69D9">
              <w:rPr>
                <w:rStyle w:val="Hyperlink"/>
                <w:rFonts w:cs="Arial"/>
                <w:bCs/>
              </w:rPr>
              <w:t>Schalter</w:t>
            </w:r>
            <w:r>
              <w:rPr>
                <w:rStyle w:val="Hyperlink"/>
                <w:rFonts w:cs="Arial"/>
                <w:bCs/>
              </w:rPr>
              <w:t>)</w:t>
            </w:r>
            <w:r w:rsidR="005D69D9">
              <w:rPr>
                <w:rStyle w:val="Hyperlink"/>
                <w:rFonts w:cs="Arial"/>
                <w:bCs/>
              </w:rPr>
              <w:t xml:space="preserve"> sind explosionsgeschützt und </w:t>
            </w:r>
            <w:r w:rsidR="00B23AF0" w:rsidRPr="00711631">
              <w:rPr>
                <w:rStyle w:val="Hyperlink"/>
                <w:rFonts w:cs="Arial"/>
                <w:bCs/>
              </w:rPr>
              <w:t>haben keine beeinträchtigenden Beschädigungen und Verunreinigungen</w:t>
            </w:r>
            <w:r w:rsidR="00B23AF0">
              <w:rPr>
                <w:rStyle w:val="Hyperlink"/>
                <w:rFonts w:cs="Arial"/>
                <w:bCs/>
              </w:rPr>
              <w:t>.</w:t>
            </w:r>
          </w:p>
        </w:tc>
        <w:tc>
          <w:tcPr>
            <w:tcW w:w="417" w:type="dxa"/>
            <w:tcBorders>
              <w:left w:val="single" w:sz="6" w:space="0" w:color="000000" w:themeColor="text1"/>
              <w:right w:val="single" w:sz="6" w:space="0" w:color="000000" w:themeColor="text1"/>
            </w:tcBorders>
          </w:tcPr>
          <w:p w14:paraId="72C7643D"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tcPr>
          <w:p w14:paraId="665D5B37"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tcPr>
          <w:p w14:paraId="26812BEB"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132134" w14:paraId="1BB99074" w14:textId="77777777" w:rsidTr="00B23AF0">
        <w:trPr>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shd w:val="clear" w:color="auto" w:fill="FFFFFF" w:themeFill="background1"/>
          </w:tcPr>
          <w:p w14:paraId="78CCA240" w14:textId="77777777" w:rsidR="00132134" w:rsidRPr="00F55DDA" w:rsidRDefault="00132134"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shd w:val="clear" w:color="auto" w:fill="FFFFFF" w:themeFill="background1"/>
          </w:tcPr>
          <w:p w14:paraId="5D796191" w14:textId="039E546F" w:rsidR="00132134" w:rsidRDefault="00132134"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Mobile elektrische Betriebsmittel</w:t>
            </w:r>
            <w:r w:rsidR="00816EA2" w:rsidRPr="002D79FE">
              <w:rPr>
                <w:rStyle w:val="Hyperlink"/>
                <w:rFonts w:cs="Arial"/>
                <w:bCs/>
                <w:vertAlign w:val="superscript"/>
              </w:rPr>
              <w:t>1)</w:t>
            </w:r>
            <w:r w:rsidR="00816EA2">
              <w:rPr>
                <w:rStyle w:val="Hyperlink"/>
                <w:rFonts w:cs="Arial"/>
                <w:bCs/>
              </w:rPr>
              <w:t xml:space="preserve"> </w:t>
            </w:r>
            <w:r>
              <w:rPr>
                <w:rStyle w:val="Hyperlink"/>
                <w:rFonts w:cs="Arial"/>
                <w:bCs/>
              </w:rPr>
              <w:t>in explosionsgefährdeten Bereichen (z. B. Radios, Mobiltelefone)</w:t>
            </w:r>
            <w:r w:rsidRPr="00711631">
              <w:rPr>
                <w:rStyle w:val="Hyperlink"/>
                <w:rFonts w:cs="Arial"/>
                <w:bCs/>
              </w:rPr>
              <w:t xml:space="preserve"> </w:t>
            </w:r>
            <w:r>
              <w:rPr>
                <w:rStyle w:val="Hyperlink"/>
                <w:rFonts w:cs="Arial"/>
                <w:bCs/>
              </w:rPr>
              <w:t xml:space="preserve">sind explosionsgeschützt und </w:t>
            </w:r>
            <w:r w:rsidRPr="00711631">
              <w:rPr>
                <w:rStyle w:val="Hyperlink"/>
                <w:rFonts w:cs="Arial"/>
                <w:bCs/>
              </w:rPr>
              <w:t>haben keine beeinträchtigenden Beschädigungen und Verunreinigungen</w:t>
            </w:r>
            <w:r>
              <w:rPr>
                <w:rStyle w:val="Hyperlink"/>
                <w:rFonts w:cs="Arial"/>
                <w:bCs/>
              </w:rPr>
              <w:t>.</w:t>
            </w:r>
          </w:p>
        </w:tc>
        <w:tc>
          <w:tcPr>
            <w:tcW w:w="417" w:type="dxa"/>
            <w:tcBorders>
              <w:left w:val="single" w:sz="6" w:space="0" w:color="000000" w:themeColor="text1"/>
              <w:right w:val="single" w:sz="6" w:space="0" w:color="000000" w:themeColor="text1"/>
            </w:tcBorders>
            <w:shd w:val="clear" w:color="auto" w:fill="FFFFFF" w:themeFill="background1"/>
          </w:tcPr>
          <w:p w14:paraId="14A0DC4F" w14:textId="77777777" w:rsidR="00132134" w:rsidRDefault="00132134"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shd w:val="clear" w:color="auto" w:fill="FFFFFF" w:themeFill="background1"/>
          </w:tcPr>
          <w:p w14:paraId="7A307400" w14:textId="77777777" w:rsidR="00132134" w:rsidRDefault="00132134"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shd w:val="clear" w:color="auto" w:fill="FFFFFF" w:themeFill="background1"/>
          </w:tcPr>
          <w:p w14:paraId="2FDF11C5" w14:textId="77777777" w:rsidR="00132134" w:rsidRDefault="00132134"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B23AF0" w14:paraId="5C1BD786" w14:textId="77777777" w:rsidTr="00B23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shd w:val="clear" w:color="auto" w:fill="C4ECFF"/>
          </w:tcPr>
          <w:p w14:paraId="74A8F276"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shd w:val="clear" w:color="auto" w:fill="C4ECFF"/>
          </w:tcPr>
          <w:p w14:paraId="106A97CD" w14:textId="3402F31B" w:rsidR="00B23AF0" w:rsidRPr="00711631"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Es sind k</w:t>
            </w:r>
            <w:r w:rsidRPr="00465F3E">
              <w:rPr>
                <w:rStyle w:val="Hyperlink"/>
                <w:rFonts w:cs="Arial"/>
                <w:bCs/>
              </w:rPr>
              <w:t>eine elektrischen nicht explosions</w:t>
            </w:r>
            <w:r w:rsidR="00DA2B01">
              <w:rPr>
                <w:rStyle w:val="Hyperlink"/>
                <w:rFonts w:cs="Arial"/>
                <w:bCs/>
              </w:rPr>
              <w:t>-</w:t>
            </w:r>
            <w:r w:rsidRPr="00465F3E">
              <w:rPr>
                <w:rStyle w:val="Hyperlink"/>
                <w:rFonts w:cs="Arial"/>
                <w:bCs/>
              </w:rPr>
              <w:t>geschützten Geräte wie haushaltsübliche Waagen, Temperaturmessgeber, Uhren, Radio, Mobiltelefone vorhanden</w:t>
            </w:r>
            <w:r>
              <w:rPr>
                <w:rStyle w:val="Hyperlink"/>
                <w:rFonts w:cs="Arial"/>
                <w:bCs/>
              </w:rPr>
              <w:t>.</w:t>
            </w:r>
          </w:p>
        </w:tc>
        <w:tc>
          <w:tcPr>
            <w:tcW w:w="417" w:type="dxa"/>
            <w:tcBorders>
              <w:left w:val="single" w:sz="6" w:space="0" w:color="000000" w:themeColor="text1"/>
              <w:right w:val="single" w:sz="6" w:space="0" w:color="000000" w:themeColor="text1"/>
            </w:tcBorders>
            <w:shd w:val="clear" w:color="auto" w:fill="C4ECFF"/>
          </w:tcPr>
          <w:p w14:paraId="644E3B8F"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shd w:val="clear" w:color="auto" w:fill="C4ECFF"/>
          </w:tcPr>
          <w:p w14:paraId="284FBD9C"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shd w:val="clear" w:color="auto" w:fill="C4ECFF"/>
          </w:tcPr>
          <w:p w14:paraId="1629C94A"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B23AF0" w14:paraId="7FA46B7A" w14:textId="77777777" w:rsidTr="00B23AF0">
        <w:trPr>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shd w:val="clear" w:color="auto" w:fill="FFFFFF" w:themeFill="background1"/>
          </w:tcPr>
          <w:p w14:paraId="5476E542"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shd w:val="clear" w:color="auto" w:fill="FFFFFF" w:themeFill="background1"/>
          </w:tcPr>
          <w:p w14:paraId="7045FCAD" w14:textId="0C997D3C"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Alle </w:t>
            </w:r>
            <w:r w:rsidRPr="00465F3E">
              <w:rPr>
                <w:rStyle w:val="Hyperlink"/>
                <w:rFonts w:cs="Arial"/>
                <w:bCs/>
              </w:rPr>
              <w:t>Bereiche sind frei von unnötige</w:t>
            </w:r>
            <w:r>
              <w:rPr>
                <w:rStyle w:val="Hyperlink"/>
                <w:rFonts w:cs="Arial"/>
                <w:bCs/>
              </w:rPr>
              <w:t>n</w:t>
            </w:r>
            <w:r w:rsidRPr="00465F3E">
              <w:rPr>
                <w:rStyle w:val="Hyperlink"/>
                <w:rFonts w:cs="Arial"/>
                <w:bCs/>
              </w:rPr>
              <w:t xml:space="preserve"> Brandlasten</w:t>
            </w:r>
            <w:r>
              <w:rPr>
                <w:rStyle w:val="Hyperlink"/>
                <w:rFonts w:cs="Arial"/>
                <w:bCs/>
              </w:rPr>
              <w:t>,</w:t>
            </w:r>
            <w:r w:rsidRPr="00465F3E">
              <w:rPr>
                <w:rStyle w:val="Hyperlink"/>
                <w:rFonts w:cs="Arial"/>
                <w:bCs/>
              </w:rPr>
              <w:t xml:space="preserve"> </w:t>
            </w:r>
            <w:r>
              <w:rPr>
                <w:rStyle w:val="Hyperlink"/>
                <w:rFonts w:cs="Arial"/>
                <w:bCs/>
              </w:rPr>
              <w:t xml:space="preserve">zum </w:t>
            </w:r>
            <w:r w:rsidRPr="00465F3E">
              <w:rPr>
                <w:rStyle w:val="Hyperlink"/>
                <w:rFonts w:cs="Arial"/>
                <w:bCs/>
              </w:rPr>
              <w:t>B</w:t>
            </w:r>
            <w:r>
              <w:rPr>
                <w:rStyle w:val="Hyperlink"/>
                <w:rFonts w:cs="Arial"/>
                <w:bCs/>
              </w:rPr>
              <w:t>eispiel</w:t>
            </w:r>
            <w:r w:rsidRPr="00465F3E">
              <w:rPr>
                <w:rStyle w:val="Hyperlink"/>
                <w:rFonts w:cs="Arial"/>
                <w:bCs/>
              </w:rPr>
              <w:t xml:space="preserve"> Verpackungsmaterial, Holzteile</w:t>
            </w:r>
            <w:r>
              <w:rPr>
                <w:rStyle w:val="Hyperlink"/>
                <w:rFonts w:cs="Arial"/>
                <w:bCs/>
              </w:rPr>
              <w:t>.</w:t>
            </w:r>
          </w:p>
        </w:tc>
        <w:tc>
          <w:tcPr>
            <w:tcW w:w="417" w:type="dxa"/>
            <w:tcBorders>
              <w:left w:val="single" w:sz="6" w:space="0" w:color="000000" w:themeColor="text1"/>
              <w:right w:val="single" w:sz="6" w:space="0" w:color="000000" w:themeColor="text1"/>
            </w:tcBorders>
            <w:shd w:val="clear" w:color="auto" w:fill="FFFFFF" w:themeFill="background1"/>
          </w:tcPr>
          <w:p w14:paraId="47FB61AC"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shd w:val="clear" w:color="auto" w:fill="FFFFFF" w:themeFill="background1"/>
          </w:tcPr>
          <w:p w14:paraId="11DEE1D2"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shd w:val="clear" w:color="auto" w:fill="FFFFFF" w:themeFill="background1"/>
          </w:tcPr>
          <w:p w14:paraId="2E8A0311"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B23AF0" w14:paraId="0C838164" w14:textId="77777777" w:rsidTr="00B23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tcPr>
          <w:p w14:paraId="1FA69260"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tcPr>
          <w:p w14:paraId="544A2F30" w14:textId="36B4C366"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r>
              <w:t>Alle Bereiche werden regelmäßig entstaubt/abgesaugt (Dokumentation im Wartungsplan).</w:t>
            </w:r>
          </w:p>
        </w:tc>
        <w:tc>
          <w:tcPr>
            <w:tcW w:w="417" w:type="dxa"/>
            <w:tcBorders>
              <w:left w:val="single" w:sz="6" w:space="0" w:color="000000" w:themeColor="text1"/>
              <w:right w:val="single" w:sz="6" w:space="0" w:color="000000" w:themeColor="text1"/>
            </w:tcBorders>
          </w:tcPr>
          <w:p w14:paraId="3D0114C3"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tcPr>
          <w:p w14:paraId="6D864BE3"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tcPr>
          <w:p w14:paraId="541A3581"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B23AF0" w14:paraId="5EE181C4" w14:textId="77777777" w:rsidTr="00B23AF0">
        <w:trPr>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shd w:val="clear" w:color="auto" w:fill="FFFFFF" w:themeFill="background1"/>
          </w:tcPr>
          <w:p w14:paraId="4A2BBCEA"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shd w:val="clear" w:color="auto" w:fill="FFFFFF" w:themeFill="background1"/>
          </w:tcPr>
          <w:p w14:paraId="0AFB3FC4" w14:textId="70352BAC" w:rsidR="00B23AF0" w:rsidRDefault="00B23AF0" w:rsidP="00B23AF0">
            <w:pPr>
              <w:cnfStyle w:val="000000000000" w:firstRow="0" w:lastRow="0" w:firstColumn="0" w:lastColumn="0" w:oddVBand="0" w:evenVBand="0" w:oddHBand="0" w:evenHBand="0" w:firstRowFirstColumn="0" w:firstRowLastColumn="0" w:lastRowFirstColumn="0" w:lastRowLastColumn="0"/>
            </w:pPr>
            <w:r w:rsidRPr="00465F3E">
              <w:rPr>
                <w:rStyle w:val="Hyperlink"/>
                <w:rFonts w:cs="Arial"/>
                <w:bCs/>
              </w:rPr>
              <w:t>Brandbekämpfende Mittel (Feuerlöscher, etc.) sind vorhanden</w:t>
            </w:r>
            <w:r>
              <w:rPr>
                <w:rStyle w:val="Hyperlink"/>
                <w:rFonts w:cs="Arial"/>
                <w:bCs/>
              </w:rPr>
              <w:t>, leicht</w:t>
            </w:r>
            <w:r w:rsidRPr="00465F3E">
              <w:rPr>
                <w:rStyle w:val="Hyperlink"/>
                <w:rFonts w:cs="Arial"/>
                <w:bCs/>
              </w:rPr>
              <w:t xml:space="preserve"> zugänglich</w:t>
            </w:r>
            <w:r>
              <w:rPr>
                <w:rStyle w:val="Hyperlink"/>
                <w:rFonts w:cs="Arial"/>
                <w:bCs/>
              </w:rPr>
              <w:t xml:space="preserve"> und </w:t>
            </w:r>
            <w:r w:rsidRPr="00465F3E">
              <w:rPr>
                <w:rStyle w:val="Hyperlink"/>
                <w:rFonts w:cs="Arial"/>
                <w:bCs/>
              </w:rPr>
              <w:t>im Spritznebel</w:t>
            </w:r>
            <w:r w:rsidR="00DA2B01">
              <w:rPr>
                <w:rStyle w:val="Hyperlink"/>
                <w:rFonts w:cs="Arial"/>
                <w:bCs/>
              </w:rPr>
              <w:t>-</w:t>
            </w:r>
            <w:r w:rsidRPr="00465F3E">
              <w:rPr>
                <w:rStyle w:val="Hyperlink"/>
                <w:rFonts w:cs="Arial"/>
                <w:bCs/>
              </w:rPr>
              <w:t xml:space="preserve">bereich </w:t>
            </w:r>
            <w:r>
              <w:rPr>
                <w:rStyle w:val="Hyperlink"/>
                <w:rFonts w:cs="Arial"/>
                <w:bCs/>
              </w:rPr>
              <w:t>gegen Verschmutzung geschützt (zum Beispiel durch eine Prallwand).</w:t>
            </w:r>
          </w:p>
        </w:tc>
        <w:tc>
          <w:tcPr>
            <w:tcW w:w="417" w:type="dxa"/>
            <w:tcBorders>
              <w:left w:val="single" w:sz="6" w:space="0" w:color="000000" w:themeColor="text1"/>
              <w:right w:val="single" w:sz="6" w:space="0" w:color="000000" w:themeColor="text1"/>
            </w:tcBorders>
            <w:shd w:val="clear" w:color="auto" w:fill="FFFFFF" w:themeFill="background1"/>
          </w:tcPr>
          <w:p w14:paraId="63CA051D"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shd w:val="clear" w:color="auto" w:fill="FFFFFF" w:themeFill="background1"/>
          </w:tcPr>
          <w:p w14:paraId="58330B3E"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shd w:val="clear" w:color="auto" w:fill="FFFFFF" w:themeFill="background1"/>
          </w:tcPr>
          <w:p w14:paraId="39431DF8"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B23AF0" w14:paraId="01DB1836" w14:textId="77777777" w:rsidTr="00B23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tcPr>
          <w:p w14:paraId="7F17AA7D"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tcPr>
          <w:p w14:paraId="49F46D5A" w14:textId="5C32442D" w:rsidR="00B23AF0" w:rsidRPr="00465F3E"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r w:rsidRPr="00F55F4F">
              <w:rPr>
                <w:rStyle w:val="Hyperlink"/>
                <w:rFonts w:cs="Arial"/>
                <w:bCs/>
              </w:rPr>
              <w:t>Oberflächen mit Ablagerungen werden regelmäßig gereinigt (Wartungsplan)</w:t>
            </w:r>
            <w:r>
              <w:rPr>
                <w:rStyle w:val="Hyperlink"/>
                <w:rFonts w:cs="Arial"/>
                <w:bCs/>
              </w:rPr>
              <w:t>.</w:t>
            </w:r>
          </w:p>
        </w:tc>
        <w:tc>
          <w:tcPr>
            <w:tcW w:w="417" w:type="dxa"/>
            <w:tcBorders>
              <w:left w:val="single" w:sz="6" w:space="0" w:color="000000" w:themeColor="text1"/>
              <w:right w:val="single" w:sz="6" w:space="0" w:color="000000" w:themeColor="text1"/>
            </w:tcBorders>
          </w:tcPr>
          <w:p w14:paraId="4113FDEC"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tcPr>
          <w:p w14:paraId="3701139D"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tcPr>
          <w:p w14:paraId="3F5A2F73"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B23AF0" w14:paraId="6D42F694" w14:textId="77777777" w:rsidTr="00B23AF0">
        <w:trPr>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shd w:val="clear" w:color="auto" w:fill="FFFFFF" w:themeFill="background1"/>
          </w:tcPr>
          <w:p w14:paraId="31C70890"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shd w:val="clear" w:color="auto" w:fill="FFFFFF" w:themeFill="background1"/>
          </w:tcPr>
          <w:p w14:paraId="3BA03988" w14:textId="21A0640F" w:rsidR="00B23AF0" w:rsidRPr="00F55F4F"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r w:rsidRPr="002027FC">
              <w:rPr>
                <w:rStyle w:val="Hyperlink"/>
                <w:rFonts w:cs="Arial"/>
                <w:bCs/>
              </w:rPr>
              <w:t>Im Anmisch- und Lackierbereich werden maximal Tagesbedarfsmengen bereitgestellt.</w:t>
            </w:r>
          </w:p>
        </w:tc>
        <w:tc>
          <w:tcPr>
            <w:tcW w:w="417" w:type="dxa"/>
            <w:tcBorders>
              <w:left w:val="single" w:sz="6" w:space="0" w:color="000000" w:themeColor="text1"/>
              <w:right w:val="single" w:sz="6" w:space="0" w:color="000000" w:themeColor="text1"/>
            </w:tcBorders>
            <w:shd w:val="clear" w:color="auto" w:fill="FFFFFF" w:themeFill="background1"/>
          </w:tcPr>
          <w:p w14:paraId="0CCBD93F"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shd w:val="clear" w:color="auto" w:fill="FFFFFF" w:themeFill="background1"/>
          </w:tcPr>
          <w:p w14:paraId="0359FA44"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shd w:val="clear" w:color="auto" w:fill="FFFFFF" w:themeFill="background1"/>
          </w:tcPr>
          <w:p w14:paraId="2DE2B4E8" w14:textId="77777777" w:rsidR="00B23AF0" w:rsidRDefault="00B23AF0" w:rsidP="00B23AF0">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B23AF0" w14:paraId="1619B6EA" w14:textId="77777777" w:rsidTr="00B23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tcBorders>
              <w:right w:val="single" w:sz="6" w:space="0" w:color="000000" w:themeColor="text1"/>
            </w:tcBorders>
          </w:tcPr>
          <w:p w14:paraId="4F24B7B9" w14:textId="77777777" w:rsidR="00B23AF0" w:rsidRPr="00F55DDA" w:rsidRDefault="00B23AF0" w:rsidP="00B23AF0">
            <w:pPr>
              <w:pStyle w:val="Listenabsatz"/>
              <w:numPr>
                <w:ilvl w:val="1"/>
                <w:numId w:val="16"/>
              </w:numPr>
              <w:ind w:left="0" w:firstLine="0"/>
              <w:rPr>
                <w:rStyle w:val="Hyperlink"/>
                <w:rFonts w:cs="Arial"/>
                <w:b w:val="0"/>
              </w:rPr>
            </w:pPr>
          </w:p>
        </w:tc>
        <w:tc>
          <w:tcPr>
            <w:tcW w:w="4919" w:type="dxa"/>
            <w:tcBorders>
              <w:left w:val="single" w:sz="6" w:space="0" w:color="000000" w:themeColor="text1"/>
              <w:right w:val="single" w:sz="6" w:space="0" w:color="000000" w:themeColor="text1"/>
            </w:tcBorders>
          </w:tcPr>
          <w:p w14:paraId="4EA90D85" w14:textId="09D87390" w:rsidR="00B23AF0" w:rsidRPr="002027FC"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r w:rsidRPr="00F55F4F">
              <w:rPr>
                <w:color w:val="000000"/>
              </w:rPr>
              <w:t xml:space="preserve">Getränkte Putzlappen und nicht vollständig entleerte Restgebinde </w:t>
            </w:r>
            <w:r>
              <w:rPr>
                <w:color w:val="000000"/>
              </w:rPr>
              <w:t>werden in</w:t>
            </w:r>
            <w:r w:rsidRPr="00F55F4F">
              <w:rPr>
                <w:color w:val="000000"/>
              </w:rPr>
              <w:t xml:space="preserve"> verschließbaren, nichtbrennbaren Behältern </w:t>
            </w:r>
            <w:r>
              <w:rPr>
                <w:color w:val="000000"/>
              </w:rPr>
              <w:t>gesammelt</w:t>
            </w:r>
            <w:r w:rsidRPr="00F55F4F">
              <w:rPr>
                <w:color w:val="000000"/>
              </w:rPr>
              <w:t xml:space="preserve"> und täglich aus dem Arbeitsbereich entfern</w:t>
            </w:r>
            <w:r>
              <w:rPr>
                <w:color w:val="000000"/>
              </w:rPr>
              <w:t>t</w:t>
            </w:r>
            <w:r w:rsidRPr="00F55F4F">
              <w:rPr>
                <w:color w:val="000000"/>
              </w:rPr>
              <w:t xml:space="preserve">. Lackreste </w:t>
            </w:r>
            <w:r>
              <w:rPr>
                <w:color w:val="000000"/>
              </w:rPr>
              <w:t>werden</w:t>
            </w:r>
            <w:r w:rsidRPr="00F55F4F">
              <w:rPr>
                <w:color w:val="000000"/>
              </w:rPr>
              <w:t xml:space="preserve"> fachgerecht gelagert und entsorgt.</w:t>
            </w:r>
          </w:p>
        </w:tc>
        <w:tc>
          <w:tcPr>
            <w:tcW w:w="417" w:type="dxa"/>
            <w:tcBorders>
              <w:left w:val="single" w:sz="6" w:space="0" w:color="000000" w:themeColor="text1"/>
              <w:right w:val="single" w:sz="6" w:space="0" w:color="000000" w:themeColor="text1"/>
            </w:tcBorders>
          </w:tcPr>
          <w:p w14:paraId="467894F0"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6" w:type="dxa"/>
            <w:tcBorders>
              <w:left w:val="single" w:sz="6" w:space="0" w:color="000000" w:themeColor="text1"/>
              <w:right w:val="single" w:sz="6" w:space="0" w:color="000000" w:themeColor="text1"/>
            </w:tcBorders>
          </w:tcPr>
          <w:p w14:paraId="1AF68B10"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666" w:type="dxa"/>
            <w:gridSpan w:val="2"/>
            <w:tcBorders>
              <w:left w:val="single" w:sz="6" w:space="0" w:color="000000" w:themeColor="text1"/>
              <w:right w:val="single" w:sz="4" w:space="0" w:color="auto"/>
            </w:tcBorders>
          </w:tcPr>
          <w:p w14:paraId="7F41B069" w14:textId="77777777" w:rsidR="00B23AF0" w:rsidRDefault="00B23AF0" w:rsidP="00B23AF0">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bl>
    <w:bookmarkEnd w:id="5"/>
    <w:p w14:paraId="0024929D" w14:textId="6935B140" w:rsidR="00206B4C" w:rsidRPr="00132134" w:rsidRDefault="00816EA2" w:rsidP="00DA2B01">
      <w:pPr>
        <w:ind w:left="142" w:hanging="142"/>
        <w:rPr>
          <w:rStyle w:val="Hyperlink"/>
          <w:rFonts w:cs="Arial"/>
          <w:bCs/>
        </w:rPr>
      </w:pPr>
      <w:r w:rsidRPr="00721E74">
        <w:rPr>
          <w:rStyle w:val="Hyperlink"/>
          <w:rFonts w:cs="Arial"/>
          <w:bCs/>
          <w:vertAlign w:val="superscript"/>
        </w:rPr>
        <w:t>1)</w:t>
      </w:r>
      <w:r w:rsidR="00DA2B01">
        <w:tab/>
      </w:r>
      <w:r w:rsidR="00A613CB" w:rsidRPr="00A613CB">
        <w:rPr>
          <w:rStyle w:val="Hyperlink"/>
          <w:rFonts w:cs="Arial"/>
          <w:bCs/>
        </w:rPr>
        <w:t>Ein Einsatz ist ausnahmsweise zulässig für</w:t>
      </w:r>
      <w:r w:rsidR="00A613CB">
        <w:rPr>
          <w:rStyle w:val="Hyperlink"/>
          <w:rFonts w:cs="Arial"/>
          <w:bCs/>
        </w:rPr>
        <w:t xml:space="preserve"> </w:t>
      </w:r>
      <w:r w:rsidR="00A613CB" w:rsidRPr="00A613CB">
        <w:rPr>
          <w:rStyle w:val="Hyperlink"/>
          <w:rFonts w:cs="Arial"/>
          <w:bCs/>
        </w:rPr>
        <w:t>nicht-explosionsgeschützte Armband- oder Taschenuhren und Hörhilfen mit eingebauten Knopfzellen</w:t>
      </w:r>
    </w:p>
    <w:p w14:paraId="60930C47" w14:textId="77777777" w:rsidR="00206B4C" w:rsidRDefault="00206B4C" w:rsidP="000C06F1">
      <w:pPr>
        <w:ind w:left="1418" w:hanging="1418"/>
        <w:rPr>
          <w:rStyle w:val="Hyperlink"/>
          <w:rFonts w:cs="Arial"/>
          <w:bCs/>
        </w:rPr>
      </w:pPr>
    </w:p>
    <w:p w14:paraId="521925DB" w14:textId="3CD3FF02" w:rsidR="00CA4003" w:rsidRDefault="00CA4003">
      <w:pPr>
        <w:rPr>
          <w:rStyle w:val="Hyperlink"/>
          <w:rFonts w:cs="Arial"/>
          <w:bCs/>
        </w:rPr>
      </w:pPr>
      <w:r>
        <w:rPr>
          <w:rStyle w:val="Hyperlink"/>
          <w:rFonts w:cs="Arial"/>
          <w:bCs/>
        </w:rPr>
        <w:br w:type="page"/>
      </w:r>
    </w:p>
    <w:tbl>
      <w:tblPr>
        <w:tblStyle w:val="DKUVTabelle"/>
        <w:tblW w:w="9923" w:type="dxa"/>
        <w:tblInd w:w="0" w:type="dxa"/>
        <w:tblLayout w:type="fixed"/>
        <w:tblCellMar>
          <w:top w:w="28" w:type="dxa"/>
          <w:left w:w="28" w:type="dxa"/>
          <w:bottom w:w="28" w:type="dxa"/>
          <w:right w:w="28" w:type="dxa"/>
        </w:tblCellMar>
        <w:tblLook w:val="04A0" w:firstRow="1" w:lastRow="0" w:firstColumn="1" w:lastColumn="0" w:noHBand="0" w:noVBand="1"/>
      </w:tblPr>
      <w:tblGrid>
        <w:gridCol w:w="556"/>
        <w:gridCol w:w="4689"/>
        <w:gridCol w:w="418"/>
        <w:gridCol w:w="557"/>
        <w:gridCol w:w="2569"/>
        <w:gridCol w:w="1134"/>
      </w:tblGrid>
      <w:tr w:rsidR="00B23AF0" w:rsidRPr="00F55DDA" w14:paraId="218BF6FE" w14:textId="77777777" w:rsidTr="004B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5"/>
            <w:tcBorders>
              <w:bottom w:val="nil"/>
              <w:right w:val="nil"/>
            </w:tcBorders>
          </w:tcPr>
          <w:p w14:paraId="166B01E4" w14:textId="77777777" w:rsidR="00B23AF0" w:rsidRPr="008A2592" w:rsidRDefault="00B23AF0" w:rsidP="00981CEF">
            <w:pPr>
              <w:pStyle w:val="Listenabsatz"/>
              <w:numPr>
                <w:ilvl w:val="0"/>
                <w:numId w:val="15"/>
              </w:numPr>
              <w:rPr>
                <w:rStyle w:val="Hyperlink"/>
                <w:rFonts w:cs="Arial"/>
                <w:b w:val="0"/>
                <w:color w:val="FFFFFF" w:themeColor="background1"/>
                <w:sz w:val="22"/>
                <w:szCs w:val="22"/>
              </w:rPr>
            </w:pPr>
            <w:r w:rsidRPr="00711631">
              <w:rPr>
                <w:sz w:val="24"/>
                <w:szCs w:val="24"/>
              </w:rPr>
              <w:lastRenderedPageBreak/>
              <w:t xml:space="preserve">Checkliste </w:t>
            </w:r>
            <w:r>
              <w:rPr>
                <w:sz w:val="24"/>
                <w:szCs w:val="24"/>
              </w:rPr>
              <w:t>Spritzwand</w:t>
            </w:r>
          </w:p>
        </w:tc>
        <w:tc>
          <w:tcPr>
            <w:tcW w:w="1134" w:type="dxa"/>
            <w:tcBorders>
              <w:left w:val="nil"/>
              <w:bottom w:val="nil"/>
              <w:right w:val="single" w:sz="4" w:space="0" w:color="auto"/>
            </w:tcBorders>
          </w:tcPr>
          <w:p w14:paraId="2524CDB7" w14:textId="7133CF18" w:rsidR="00B23AF0" w:rsidRPr="00B23AF0" w:rsidRDefault="004B1861" w:rsidP="004B1861">
            <w:pPr>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r>
              <w:rPr>
                <w:rStyle w:val="Hyperlink"/>
                <w:rFonts w:cs="Arial"/>
                <w:color w:val="FFFFFF" w:themeColor="background1"/>
                <w:sz w:val="22"/>
                <w:szCs w:val="22"/>
              </w:rPr>
              <w:t>Seite 2/3</w:t>
            </w:r>
          </w:p>
        </w:tc>
      </w:tr>
      <w:tr w:rsidR="007917D5" w14:paraId="1C4CE851" w14:textId="77777777" w:rsidTr="00F53A71">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D9D9D9" w:themeFill="background1" w:themeFillShade="D9"/>
          </w:tcPr>
          <w:p w14:paraId="118F3323" w14:textId="77777777" w:rsidR="007917D5" w:rsidRPr="00F55DDA" w:rsidRDefault="007917D5" w:rsidP="001B2F3E">
            <w:pPr>
              <w:spacing w:after="40"/>
              <w:ind w:left="36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D9D9D9" w:themeFill="background1" w:themeFillShade="D9"/>
          </w:tcPr>
          <w:p w14:paraId="3DA9766B" w14:textId="77777777" w:rsidR="007917D5"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8"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2930C342"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4EBF9364"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703" w:type="dxa"/>
            <w:gridSpan w:val="2"/>
            <w:tcBorders>
              <w:left w:val="single" w:sz="6" w:space="0" w:color="000000" w:themeColor="text1"/>
              <w:bottom w:val="nil"/>
              <w:right w:val="single" w:sz="4" w:space="0" w:color="auto"/>
            </w:tcBorders>
            <w:shd w:val="clear" w:color="auto" w:fill="D9D9D9" w:themeFill="background1" w:themeFillShade="D9"/>
          </w:tcPr>
          <w:p w14:paraId="26864A0F" w14:textId="03490771"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w:t>
            </w:r>
            <w:r w:rsidR="00F53A71">
              <w:rPr>
                <w:rStyle w:val="Hyperlink"/>
                <w:rFonts w:cs="Arial"/>
                <w:b/>
              </w:rPr>
              <w:t>/Handlungsbedarf</w:t>
            </w:r>
          </w:p>
        </w:tc>
      </w:tr>
      <w:tr w:rsidR="007917D5" w14:paraId="325CCE23"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top w:val="nil"/>
              <w:bottom w:val="nil"/>
              <w:right w:val="single" w:sz="6" w:space="0" w:color="000000" w:themeColor="text1"/>
            </w:tcBorders>
            <w:shd w:val="clear" w:color="auto" w:fill="C4ECFF"/>
          </w:tcPr>
          <w:p w14:paraId="4D793F45" w14:textId="77777777" w:rsidR="007917D5" w:rsidRPr="00F55DDA" w:rsidRDefault="007917D5" w:rsidP="00217D5C">
            <w:pPr>
              <w:pStyle w:val="Listenabsatz"/>
              <w:numPr>
                <w:ilvl w:val="1"/>
                <w:numId w:val="18"/>
              </w:numPr>
              <w:ind w:left="0" w:firstLine="0"/>
              <w:rPr>
                <w:rStyle w:val="Hyperlink"/>
                <w:rFonts w:cs="Arial"/>
                <w:b w:val="0"/>
              </w:rPr>
            </w:pPr>
          </w:p>
        </w:tc>
        <w:tc>
          <w:tcPr>
            <w:tcW w:w="4689" w:type="dxa"/>
            <w:tcBorders>
              <w:top w:val="nil"/>
              <w:left w:val="single" w:sz="6" w:space="0" w:color="000000" w:themeColor="text1"/>
              <w:bottom w:val="nil"/>
              <w:right w:val="single" w:sz="6" w:space="0" w:color="000000" w:themeColor="text1"/>
            </w:tcBorders>
            <w:shd w:val="clear" w:color="auto" w:fill="C4ECFF"/>
          </w:tcPr>
          <w:p w14:paraId="3F7D1DB9" w14:textId="1F549DFE"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 xml:space="preserve">Der </w:t>
            </w:r>
            <w:r w:rsidRPr="00AF73A1">
              <w:rPr>
                <w:rStyle w:val="Hyperlink"/>
                <w:rFonts w:cs="Arial"/>
                <w:bCs/>
              </w:rPr>
              <w:t xml:space="preserve">Motor </w:t>
            </w:r>
            <w:r>
              <w:rPr>
                <w:rStyle w:val="Hyperlink"/>
                <w:rFonts w:cs="Arial"/>
                <w:bCs/>
              </w:rPr>
              <w:t xml:space="preserve">weist </w:t>
            </w:r>
            <w:r w:rsidRPr="00AF73A1">
              <w:rPr>
                <w:rStyle w:val="Hyperlink"/>
                <w:rFonts w:cs="Arial"/>
                <w:bCs/>
              </w:rPr>
              <w:t>keine beeinträchtigenden Verschmutzungen, Unwucht, Beschädigungen an Gehäuse, Leitungen</w:t>
            </w:r>
            <w:r>
              <w:rPr>
                <w:rStyle w:val="Hyperlink"/>
                <w:rFonts w:cs="Arial"/>
                <w:bCs/>
              </w:rPr>
              <w:t xml:space="preserve"> auf</w:t>
            </w:r>
            <w:r w:rsidR="00A40711">
              <w:rPr>
                <w:rStyle w:val="Hyperlink"/>
                <w:rFonts w:cs="Arial"/>
                <w:bCs/>
              </w:rPr>
              <w:t>.</w:t>
            </w:r>
          </w:p>
        </w:tc>
        <w:tc>
          <w:tcPr>
            <w:tcW w:w="418" w:type="dxa"/>
            <w:tcBorders>
              <w:top w:val="nil"/>
              <w:left w:val="single" w:sz="6" w:space="0" w:color="000000" w:themeColor="text1"/>
              <w:bottom w:val="nil"/>
              <w:right w:val="single" w:sz="6" w:space="0" w:color="000000" w:themeColor="text1"/>
            </w:tcBorders>
            <w:shd w:val="clear" w:color="auto" w:fill="C4ECFF"/>
          </w:tcPr>
          <w:p w14:paraId="3DEA0C03"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top w:val="nil"/>
              <w:left w:val="single" w:sz="6" w:space="0" w:color="000000" w:themeColor="text1"/>
              <w:bottom w:val="nil"/>
              <w:right w:val="single" w:sz="6" w:space="0" w:color="000000" w:themeColor="text1"/>
            </w:tcBorders>
            <w:shd w:val="clear" w:color="auto" w:fill="C4ECFF"/>
          </w:tcPr>
          <w:p w14:paraId="56DBA5B5"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top w:val="nil"/>
              <w:left w:val="single" w:sz="6" w:space="0" w:color="000000" w:themeColor="text1"/>
              <w:bottom w:val="nil"/>
              <w:right w:val="single" w:sz="4" w:space="0" w:color="auto"/>
            </w:tcBorders>
            <w:shd w:val="clear" w:color="auto" w:fill="C4ECFF"/>
          </w:tcPr>
          <w:p w14:paraId="4370E9B2"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64DF7340"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2D5CE45D"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37CA07EA" w14:textId="796A69D1"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Die </w:t>
            </w:r>
            <w:r w:rsidRPr="00AF73A1">
              <w:rPr>
                <w:rStyle w:val="Hyperlink"/>
                <w:rFonts w:cs="Arial"/>
                <w:bCs/>
              </w:rPr>
              <w:t>Absaugleistung entspricht dem Nennvolumen der Anlage</w:t>
            </w:r>
            <w:r>
              <w:rPr>
                <w:rStyle w:val="Hyperlink"/>
                <w:rFonts w:cs="Arial"/>
                <w:bCs/>
              </w:rPr>
              <w:t>,</w:t>
            </w:r>
            <w:r w:rsidRPr="00AF73A1">
              <w:rPr>
                <w:rStyle w:val="Hyperlink"/>
                <w:rFonts w:cs="Arial"/>
                <w:bCs/>
              </w:rPr>
              <w:t xml:space="preserve"> </w:t>
            </w:r>
            <w:r w:rsidR="00A40711">
              <w:rPr>
                <w:rStyle w:val="Hyperlink"/>
                <w:rFonts w:cs="Arial"/>
                <w:bCs/>
              </w:rPr>
              <w:t xml:space="preserve">die </w:t>
            </w:r>
            <w:r w:rsidRPr="00AF73A1">
              <w:rPr>
                <w:rStyle w:val="Hyperlink"/>
                <w:rFonts w:cs="Arial"/>
                <w:bCs/>
              </w:rPr>
              <w:t>Messung</w:t>
            </w:r>
            <w:r>
              <w:rPr>
                <w:rStyle w:val="Hyperlink"/>
                <w:rFonts w:cs="Arial"/>
                <w:bCs/>
              </w:rPr>
              <w:t xml:space="preserve"> der Strömungs</w:t>
            </w:r>
            <w:r w:rsidR="004B6298">
              <w:rPr>
                <w:rStyle w:val="Hyperlink"/>
                <w:rFonts w:cs="Arial"/>
                <w:bCs/>
              </w:rPr>
              <w:t>-</w:t>
            </w:r>
            <w:r>
              <w:rPr>
                <w:rStyle w:val="Hyperlink"/>
                <w:rFonts w:cs="Arial"/>
                <w:bCs/>
              </w:rPr>
              <w:t>geschwindigkeit</w:t>
            </w:r>
            <w:r w:rsidRPr="00AF73A1">
              <w:rPr>
                <w:rStyle w:val="Hyperlink"/>
                <w:rFonts w:cs="Arial"/>
                <w:bCs/>
              </w:rPr>
              <w:t xml:space="preserve"> </w:t>
            </w:r>
            <w:r>
              <w:rPr>
                <w:rStyle w:val="Hyperlink"/>
                <w:rFonts w:cs="Arial"/>
                <w:bCs/>
              </w:rPr>
              <w:t>(</w:t>
            </w:r>
            <w:r w:rsidRPr="00AF73A1">
              <w:rPr>
                <w:rStyle w:val="Hyperlink"/>
                <w:rFonts w:cs="Arial"/>
                <w:bCs/>
              </w:rPr>
              <w:t xml:space="preserve">siehe </w:t>
            </w:r>
            <w:r w:rsidR="00666962">
              <w:rPr>
                <w:rStyle w:val="Hyperlink"/>
                <w:rFonts w:cs="Arial"/>
                <w:bCs/>
              </w:rPr>
              <w:t>Anlage A</w:t>
            </w:r>
            <w:r w:rsidR="006B348A">
              <w:rPr>
                <w:rStyle w:val="Hyperlink"/>
                <w:rFonts w:cs="Arial"/>
                <w:bCs/>
              </w:rPr>
              <w:t>5</w:t>
            </w:r>
            <w:r w:rsidR="00666962">
              <w:rPr>
                <w:rStyle w:val="Hyperlink"/>
                <w:rFonts w:cs="Arial"/>
                <w:bCs/>
              </w:rPr>
              <w:t>.1</w:t>
            </w:r>
            <w:r>
              <w:rPr>
                <w:rStyle w:val="Hyperlink"/>
                <w:rFonts w:cs="Arial"/>
                <w:bCs/>
              </w:rPr>
              <w:t>) ist dokumentiert</w:t>
            </w:r>
            <w:r w:rsidR="00A40711">
              <w:rPr>
                <w:rStyle w:val="Hyperlink"/>
                <w:rFonts w:cs="Arial"/>
                <w:bCs/>
              </w:rPr>
              <w:t>.</w:t>
            </w:r>
          </w:p>
          <w:p w14:paraId="08934E75" w14:textId="7FE0820A" w:rsidR="007917D5" w:rsidRDefault="00456F59"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sidRPr="00AF73A1">
              <w:rPr>
                <w:rStyle w:val="Hyperlink"/>
                <w:rFonts w:cs="Arial"/>
                <w:bCs/>
              </w:rPr>
              <w:t>A</w:t>
            </w:r>
            <w:r w:rsidR="007917D5" w:rsidRPr="00AF73A1">
              <w:rPr>
                <w:rStyle w:val="Hyperlink"/>
                <w:rFonts w:cs="Arial"/>
                <w:bCs/>
              </w:rPr>
              <w:t xml:space="preserve">lternativ: </w:t>
            </w:r>
          </w:p>
          <w:p w14:paraId="5FB1A0D8" w14:textId="41B6F9AA"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Ablesen</w:t>
            </w:r>
            <w:r w:rsidRPr="00AF73A1">
              <w:rPr>
                <w:rStyle w:val="Hyperlink"/>
                <w:rFonts w:cs="Arial"/>
                <w:bCs/>
              </w:rPr>
              <w:t xml:space="preserve"> der </w:t>
            </w:r>
            <w:r>
              <w:rPr>
                <w:rStyle w:val="Hyperlink"/>
                <w:rFonts w:cs="Arial"/>
                <w:bCs/>
              </w:rPr>
              <w:t xml:space="preserve">Strömungsüberwachung (siehe </w:t>
            </w:r>
            <w:r w:rsidR="00666962">
              <w:rPr>
                <w:rStyle w:val="Hyperlink"/>
                <w:rFonts w:cs="Arial"/>
                <w:bCs/>
              </w:rPr>
              <w:t>Anlage A</w:t>
            </w:r>
            <w:r w:rsidR="006B348A">
              <w:rPr>
                <w:rStyle w:val="Hyperlink"/>
                <w:rFonts w:cs="Arial"/>
                <w:bCs/>
              </w:rPr>
              <w:t>5</w:t>
            </w:r>
            <w:r w:rsidR="00666962">
              <w:rPr>
                <w:rStyle w:val="Hyperlink"/>
                <w:rFonts w:cs="Arial"/>
                <w:bCs/>
              </w:rPr>
              <w:t>.2</w:t>
            </w:r>
            <w:r>
              <w:rPr>
                <w:rStyle w:val="Hyperlink"/>
                <w:rFonts w:cs="Arial"/>
                <w:bCs/>
              </w:rPr>
              <w:t>) vor Benutzung und Dokumentation im Wartungsplan</w:t>
            </w:r>
            <w:r w:rsidRPr="00AF73A1">
              <w:rPr>
                <w:rStyle w:val="Hyperlink"/>
                <w:rFonts w:cs="Arial"/>
                <w:bCs/>
              </w:rPr>
              <w:t xml:space="preserve"> </w:t>
            </w:r>
          </w:p>
        </w:tc>
        <w:tc>
          <w:tcPr>
            <w:tcW w:w="418" w:type="dxa"/>
            <w:tcBorders>
              <w:left w:val="single" w:sz="6" w:space="0" w:color="000000" w:themeColor="text1"/>
              <w:bottom w:val="nil"/>
              <w:right w:val="single" w:sz="6" w:space="0" w:color="000000" w:themeColor="text1"/>
            </w:tcBorders>
            <w:shd w:val="clear" w:color="auto" w:fill="auto"/>
          </w:tcPr>
          <w:p w14:paraId="3C746F3D"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59DC38CC"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707BC871"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5145A675"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C4ECFF"/>
          </w:tcPr>
          <w:p w14:paraId="6B555B01"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C4ECFF"/>
          </w:tcPr>
          <w:p w14:paraId="44911FC3" w14:textId="63E25D36" w:rsidR="007917D5" w:rsidRDefault="002027FC"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Das Innere</w:t>
            </w:r>
            <w:r w:rsidR="007917D5" w:rsidRPr="00AF73A1">
              <w:rPr>
                <w:rStyle w:val="Hyperlink"/>
                <w:rFonts w:cs="Arial"/>
                <w:bCs/>
              </w:rPr>
              <w:t xml:space="preserve"> der Abluftleitungen </w:t>
            </w:r>
            <w:r w:rsidR="007917D5">
              <w:rPr>
                <w:rStyle w:val="Hyperlink"/>
                <w:rFonts w:cs="Arial"/>
                <w:bCs/>
              </w:rPr>
              <w:t xml:space="preserve">weist </w:t>
            </w:r>
            <w:r w:rsidR="005D69D9">
              <w:rPr>
                <w:rStyle w:val="Hyperlink"/>
                <w:rFonts w:cs="Arial"/>
                <w:bCs/>
              </w:rPr>
              <w:t xml:space="preserve">keine oder </w:t>
            </w:r>
            <w:r w:rsidR="007917D5" w:rsidRPr="00AF73A1">
              <w:rPr>
                <w:rStyle w:val="Hyperlink"/>
                <w:rFonts w:cs="Arial"/>
                <w:bCs/>
              </w:rPr>
              <w:t>nur geringfügige Verschmutzung</w:t>
            </w:r>
            <w:r w:rsidR="007917D5">
              <w:rPr>
                <w:rStyle w:val="Hyperlink"/>
                <w:rFonts w:cs="Arial"/>
                <w:bCs/>
              </w:rPr>
              <w:t xml:space="preserve"> auf</w:t>
            </w:r>
            <w:r w:rsidR="007917D5" w:rsidRPr="00AF73A1">
              <w:rPr>
                <w:rStyle w:val="Hyperlink"/>
                <w:rFonts w:cs="Arial"/>
                <w:bCs/>
              </w:rPr>
              <w:t xml:space="preserve"> </w:t>
            </w:r>
            <w:r w:rsidR="007917D5">
              <w:rPr>
                <w:rStyle w:val="Hyperlink"/>
                <w:rFonts w:cs="Arial"/>
                <w:bCs/>
              </w:rPr>
              <w:t>(</w:t>
            </w:r>
            <w:r w:rsidR="007917D5" w:rsidRPr="00AF73A1">
              <w:rPr>
                <w:rStyle w:val="Hyperlink"/>
                <w:rFonts w:cs="Arial"/>
                <w:bCs/>
              </w:rPr>
              <w:t>g</w:t>
            </w:r>
            <w:r w:rsidR="007917D5">
              <w:rPr>
                <w:rStyle w:val="Hyperlink"/>
                <w:rFonts w:cs="Arial"/>
                <w:bCs/>
              </w:rPr>
              <w:t>egebenenfalls ist die</w:t>
            </w:r>
            <w:r w:rsidR="007917D5" w:rsidRPr="00AF73A1">
              <w:rPr>
                <w:rStyle w:val="Hyperlink"/>
                <w:rFonts w:cs="Arial"/>
                <w:bCs/>
              </w:rPr>
              <w:t xml:space="preserve"> Abluftleitung </w:t>
            </w:r>
            <w:r w:rsidR="007917D5">
              <w:rPr>
                <w:rStyle w:val="Hyperlink"/>
                <w:rFonts w:cs="Arial"/>
                <w:bCs/>
              </w:rPr>
              <w:t xml:space="preserve">zu </w:t>
            </w:r>
            <w:r w:rsidR="007917D5" w:rsidRPr="00AF73A1">
              <w:rPr>
                <w:rStyle w:val="Hyperlink"/>
                <w:rFonts w:cs="Arial"/>
                <w:bCs/>
              </w:rPr>
              <w:t>zerlegen</w:t>
            </w:r>
            <w:r w:rsidR="007917D5">
              <w:rPr>
                <w:rStyle w:val="Hyperlink"/>
                <w:rFonts w:cs="Arial"/>
                <w:bCs/>
              </w:rPr>
              <w:t>/sind</w:t>
            </w:r>
            <w:r w:rsidR="007917D5" w:rsidRPr="00AF73A1">
              <w:rPr>
                <w:rStyle w:val="Hyperlink"/>
                <w:rFonts w:cs="Arial"/>
                <w:bCs/>
              </w:rPr>
              <w:t xml:space="preserve"> Revisionsklappen </w:t>
            </w:r>
            <w:r w:rsidR="00A40711">
              <w:rPr>
                <w:rStyle w:val="Hyperlink"/>
                <w:rFonts w:cs="Arial"/>
                <w:bCs/>
              </w:rPr>
              <w:t xml:space="preserve">zu </w:t>
            </w:r>
            <w:r w:rsidR="007917D5" w:rsidRPr="00AF73A1">
              <w:rPr>
                <w:rStyle w:val="Hyperlink"/>
                <w:rFonts w:cs="Arial"/>
                <w:bCs/>
              </w:rPr>
              <w:t>ergänzen</w:t>
            </w:r>
            <w:r w:rsidR="007917D5">
              <w:rPr>
                <w:rStyle w:val="Hyperlink"/>
                <w:rFonts w:cs="Arial"/>
                <w:bCs/>
              </w:rPr>
              <w:t>)</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C4ECFF"/>
          </w:tcPr>
          <w:p w14:paraId="0E7C52FC"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C4ECFF"/>
          </w:tcPr>
          <w:p w14:paraId="52884A8A"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C4ECFF"/>
          </w:tcPr>
          <w:p w14:paraId="51A0646D"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39FE0DDD"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780FC0AD"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0F5F9573" w14:textId="4CF922AA" w:rsidR="007917D5" w:rsidRPr="00217D5C" w:rsidRDefault="007917D5" w:rsidP="001B2F3E">
            <w:pPr>
              <w:cnfStyle w:val="000000000000" w:firstRow="0" w:lastRow="0" w:firstColumn="0" w:lastColumn="0" w:oddVBand="0" w:evenVBand="0" w:oddHBand="0" w:evenHBand="0" w:firstRowFirstColumn="0" w:firstRowLastColumn="0" w:lastRowFirstColumn="0" w:lastRowLastColumn="0"/>
              <w:rPr>
                <w:rStyle w:val="Hyperlink"/>
                <w:color w:val="000000" w:themeColor="text1"/>
              </w:rPr>
            </w:pPr>
            <w:r>
              <w:t xml:space="preserve">Der </w:t>
            </w:r>
            <w:r w:rsidRPr="00AF73A1">
              <w:t>Ventilator</w:t>
            </w:r>
            <w:r>
              <w:t xml:space="preserve"> weist</w:t>
            </w:r>
            <w:r w:rsidRPr="00AF73A1">
              <w:t xml:space="preserve"> keine </w:t>
            </w:r>
            <w:r w:rsidR="00BB1C8C">
              <w:t xml:space="preserve">Unwucht, </w:t>
            </w:r>
            <w:r w:rsidRPr="00AF73A1">
              <w:t>Beschädigungen</w:t>
            </w:r>
            <w:r>
              <w:t xml:space="preserve"> und </w:t>
            </w:r>
            <w:r w:rsidR="008D6771">
              <w:t xml:space="preserve">keine oder </w:t>
            </w:r>
            <w:r>
              <w:t>nur</w:t>
            </w:r>
            <w:r w:rsidRPr="00AF73A1">
              <w:t xml:space="preserve"> geringe Verschmutzung</w:t>
            </w:r>
            <w:r>
              <w:t xml:space="preserve"> auf</w:t>
            </w:r>
            <w:r w:rsidRPr="00AF73A1">
              <w:t xml:space="preserve">, </w:t>
            </w:r>
            <w:r>
              <w:t xml:space="preserve">der </w:t>
            </w:r>
            <w:r w:rsidRPr="00AF73A1">
              <w:t>Spalt zur Abluftleitung</w:t>
            </w:r>
            <w:r>
              <w:t xml:space="preserve"> ist</w:t>
            </w:r>
            <w:r w:rsidRPr="00AF73A1">
              <w:t xml:space="preserve"> ausreichend</w:t>
            </w:r>
            <w:r w:rsidR="00A40711">
              <w:t>.</w:t>
            </w:r>
            <w:r w:rsidR="00BB1C8C">
              <w:t xml:space="preserve"> Die Lager sind ausreichend geschmiert.</w:t>
            </w:r>
          </w:p>
        </w:tc>
        <w:tc>
          <w:tcPr>
            <w:tcW w:w="418" w:type="dxa"/>
            <w:tcBorders>
              <w:left w:val="single" w:sz="6" w:space="0" w:color="000000" w:themeColor="text1"/>
              <w:bottom w:val="nil"/>
              <w:right w:val="single" w:sz="6" w:space="0" w:color="000000" w:themeColor="text1"/>
            </w:tcBorders>
            <w:shd w:val="clear" w:color="auto" w:fill="auto"/>
          </w:tcPr>
          <w:p w14:paraId="60F52621"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37C4B986"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110E14FC"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781B056E"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C4ECFF"/>
          </w:tcPr>
          <w:p w14:paraId="62669BB1"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C4ECFF"/>
          </w:tcPr>
          <w:p w14:paraId="156FCF49" w14:textId="39B966C4"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sidRPr="000B0637">
              <w:rPr>
                <w:rStyle w:val="Hyperlink"/>
                <w:rFonts w:cs="Arial"/>
                <w:bCs/>
              </w:rPr>
              <w:t>Filtereinsätze werden nach Bedarf gewechselt (</w:t>
            </w:r>
            <w:r>
              <w:rPr>
                <w:rStyle w:val="Hyperlink"/>
                <w:rFonts w:cs="Arial"/>
                <w:bCs/>
              </w:rPr>
              <w:t xml:space="preserve">siehe </w:t>
            </w:r>
            <w:r w:rsidRPr="007B5C90">
              <w:rPr>
                <w:rStyle w:val="Hyperlink"/>
                <w:rFonts w:cs="Arial"/>
                <w:bCs/>
              </w:rPr>
              <w:t>Wartungspla</w:t>
            </w:r>
            <w:r w:rsidRPr="000B0637">
              <w:rPr>
                <w:rStyle w:val="Hyperlink"/>
                <w:rFonts w:cs="Arial"/>
                <w:bCs/>
              </w:rPr>
              <w:t>n)</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C4ECFF"/>
          </w:tcPr>
          <w:p w14:paraId="7D6FF244"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C4ECFF"/>
          </w:tcPr>
          <w:p w14:paraId="4AAE173C"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C4ECFF"/>
          </w:tcPr>
          <w:p w14:paraId="13BE2E71"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56F8ADC0"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1D36A2DD"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5412B307" w14:textId="18A8465F" w:rsidR="007917D5" w:rsidRPr="000B0637"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sidRPr="000B0637">
              <w:rPr>
                <w:rStyle w:val="Hyperlink"/>
                <w:rFonts w:cs="Arial"/>
                <w:bCs/>
              </w:rPr>
              <w:t>Gehäuse, Motor, Ventilator, Luftleitungen</w:t>
            </w:r>
            <w:r>
              <w:rPr>
                <w:rStyle w:val="Hyperlink"/>
                <w:rFonts w:cs="Arial"/>
                <w:bCs/>
              </w:rPr>
              <w:t xml:space="preserve"> zeigen keine auffälligen Korrosionserscheinungen</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auto"/>
          </w:tcPr>
          <w:p w14:paraId="6C6AFCF7"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5F777F5F"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065E523B"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656423D8"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C4ECFF"/>
          </w:tcPr>
          <w:p w14:paraId="3FAC351D"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C4ECFF"/>
          </w:tcPr>
          <w:p w14:paraId="4C7E5F98" w14:textId="0AA063D6"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 xml:space="preserve">Die </w:t>
            </w:r>
            <w:r w:rsidRPr="000B0637">
              <w:rPr>
                <w:rStyle w:val="Hyperlink"/>
                <w:rFonts w:cs="Arial"/>
                <w:bCs/>
              </w:rPr>
              <w:t xml:space="preserve">Luftregulierungsklappe </w:t>
            </w:r>
            <w:r>
              <w:rPr>
                <w:rStyle w:val="Hyperlink"/>
                <w:rFonts w:cs="Arial"/>
                <w:bCs/>
              </w:rPr>
              <w:t xml:space="preserve">ist </w:t>
            </w:r>
            <w:r w:rsidRPr="000B0637">
              <w:rPr>
                <w:rStyle w:val="Hyperlink"/>
                <w:rFonts w:cs="Arial"/>
                <w:bCs/>
              </w:rPr>
              <w:t xml:space="preserve">gangbar </w:t>
            </w:r>
            <w:r>
              <w:rPr>
                <w:rStyle w:val="Hyperlink"/>
                <w:rFonts w:cs="Arial"/>
                <w:bCs/>
              </w:rPr>
              <w:t>(</w:t>
            </w:r>
            <w:r w:rsidRPr="000B0637">
              <w:rPr>
                <w:rStyle w:val="Hyperlink"/>
                <w:rFonts w:cs="Arial"/>
                <w:bCs/>
              </w:rPr>
              <w:t>sofern vorhanden</w:t>
            </w:r>
            <w:r>
              <w:rPr>
                <w:rStyle w:val="Hyperlink"/>
                <w:rFonts w:cs="Arial"/>
                <w:bCs/>
              </w:rPr>
              <w:t>)</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C4ECFF"/>
          </w:tcPr>
          <w:p w14:paraId="27261DB1"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C4ECFF"/>
          </w:tcPr>
          <w:p w14:paraId="7C4DD01C"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C4ECFF"/>
          </w:tcPr>
          <w:p w14:paraId="5035C6F2"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31A565AC"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4DBFF095"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577D592C" w14:textId="2D240905"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Das </w:t>
            </w:r>
            <w:r w:rsidRPr="000B0637">
              <w:rPr>
                <w:rStyle w:val="Hyperlink"/>
                <w:rFonts w:cs="Arial"/>
                <w:bCs/>
              </w:rPr>
              <w:t>Gehäuse der Spritzwand</w:t>
            </w:r>
            <w:r>
              <w:rPr>
                <w:rStyle w:val="Hyperlink"/>
                <w:rFonts w:cs="Arial"/>
                <w:bCs/>
              </w:rPr>
              <w:t xml:space="preserve"> ist</w:t>
            </w:r>
            <w:r w:rsidRPr="000B0637">
              <w:rPr>
                <w:rStyle w:val="Hyperlink"/>
                <w:rFonts w:cs="Arial"/>
                <w:bCs/>
              </w:rPr>
              <w:t xml:space="preserve"> an</w:t>
            </w:r>
            <w:r>
              <w:rPr>
                <w:rStyle w:val="Hyperlink"/>
                <w:rFonts w:cs="Arial"/>
                <w:bCs/>
              </w:rPr>
              <w:t xml:space="preserve"> den</w:t>
            </w:r>
            <w:r w:rsidRPr="000B0637">
              <w:rPr>
                <w:rStyle w:val="Hyperlink"/>
                <w:rFonts w:cs="Arial"/>
                <w:bCs/>
              </w:rPr>
              <w:t xml:space="preserve"> Poten</w:t>
            </w:r>
            <w:r w:rsidR="00251069">
              <w:rPr>
                <w:rStyle w:val="Hyperlink"/>
                <w:rFonts w:cs="Arial"/>
                <w:bCs/>
              </w:rPr>
              <w:t>z</w:t>
            </w:r>
            <w:r w:rsidRPr="000B0637">
              <w:rPr>
                <w:rStyle w:val="Hyperlink"/>
                <w:rFonts w:cs="Arial"/>
                <w:bCs/>
              </w:rPr>
              <w:t>ial</w:t>
            </w:r>
            <w:r>
              <w:rPr>
                <w:rStyle w:val="Hyperlink"/>
                <w:rFonts w:cs="Arial"/>
                <w:bCs/>
              </w:rPr>
              <w:softHyphen/>
            </w:r>
            <w:r w:rsidRPr="000B0637">
              <w:rPr>
                <w:rStyle w:val="Hyperlink"/>
                <w:rFonts w:cs="Arial"/>
                <w:bCs/>
              </w:rPr>
              <w:t>ausgleich (Erdung) angeschlossen</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auto"/>
          </w:tcPr>
          <w:p w14:paraId="7ED2CD0A"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7810F396"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3D5DC48B"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012AB317"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right w:val="single" w:sz="6" w:space="0" w:color="000000" w:themeColor="text1"/>
            </w:tcBorders>
            <w:shd w:val="clear" w:color="auto" w:fill="C4ECFF"/>
          </w:tcPr>
          <w:p w14:paraId="313A573E"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right w:val="single" w:sz="6" w:space="0" w:color="000000" w:themeColor="text1"/>
            </w:tcBorders>
            <w:shd w:val="clear" w:color="auto" w:fill="C4ECFF"/>
          </w:tcPr>
          <w:p w14:paraId="2631C49C" w14:textId="3D5964FE" w:rsidR="007917D5" w:rsidRDefault="007917D5" w:rsidP="001B2F3E">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Die </w:t>
            </w:r>
            <w:r w:rsidRPr="000B0637">
              <w:rPr>
                <w:color w:val="000000"/>
              </w:rPr>
              <w:t xml:space="preserve">Prallwände um die Absaugwand </w:t>
            </w:r>
            <w:r>
              <w:rPr>
                <w:color w:val="000000"/>
              </w:rPr>
              <w:t xml:space="preserve">bestehen </w:t>
            </w:r>
            <w:r w:rsidRPr="000B0637">
              <w:rPr>
                <w:color w:val="000000"/>
              </w:rPr>
              <w:t>aus nicht brennbarem Material</w:t>
            </w:r>
            <w:r w:rsidR="00A40711">
              <w:rPr>
                <w:color w:val="000000"/>
              </w:rPr>
              <w:t>.</w:t>
            </w:r>
          </w:p>
        </w:tc>
        <w:tc>
          <w:tcPr>
            <w:tcW w:w="418" w:type="dxa"/>
            <w:tcBorders>
              <w:left w:val="single" w:sz="6" w:space="0" w:color="000000" w:themeColor="text1"/>
              <w:right w:val="single" w:sz="6" w:space="0" w:color="000000" w:themeColor="text1"/>
            </w:tcBorders>
            <w:shd w:val="clear" w:color="auto" w:fill="C4ECFF"/>
          </w:tcPr>
          <w:p w14:paraId="5E505B67"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right w:val="single" w:sz="6" w:space="0" w:color="000000" w:themeColor="text1"/>
            </w:tcBorders>
            <w:shd w:val="clear" w:color="auto" w:fill="C4ECFF"/>
          </w:tcPr>
          <w:p w14:paraId="4BCF6A3D"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C4ECFF"/>
          </w:tcPr>
          <w:p w14:paraId="6F2B8E9C"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0492A17A"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6EFDC618" w14:textId="77777777" w:rsidR="007917D5" w:rsidRPr="00F55DDA" w:rsidRDefault="007917D5" w:rsidP="00981CEF">
            <w:pPr>
              <w:pStyle w:val="Listenabsatz"/>
              <w:numPr>
                <w:ilvl w:val="1"/>
                <w:numId w:val="18"/>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18A586A0" w14:textId="67658B84" w:rsidR="007917D5" w:rsidRDefault="007917D5" w:rsidP="001B2F3E">
            <w:pPr>
              <w:cnfStyle w:val="000000000000" w:firstRow="0" w:lastRow="0" w:firstColumn="0" w:lastColumn="0" w:oddVBand="0" w:evenVBand="0" w:oddHBand="0" w:evenHBand="0" w:firstRowFirstColumn="0" w:firstRowLastColumn="0" w:lastRowFirstColumn="0" w:lastRowLastColumn="0"/>
              <w:rPr>
                <w:color w:val="000000"/>
              </w:rPr>
            </w:pPr>
            <w:r>
              <w:rPr>
                <w:color w:val="000000"/>
              </w:rPr>
              <w:t>H</w:t>
            </w:r>
            <w:r w:rsidRPr="000B0637">
              <w:rPr>
                <w:color w:val="000000"/>
              </w:rPr>
              <w:t>inter</w:t>
            </w:r>
            <w:r>
              <w:rPr>
                <w:color w:val="000000"/>
              </w:rPr>
              <w:t xml:space="preserve"> und neben</w:t>
            </w:r>
            <w:r w:rsidRPr="000B0637">
              <w:rPr>
                <w:color w:val="000000"/>
              </w:rPr>
              <w:t xml:space="preserve"> der Spritzwand </w:t>
            </w:r>
            <w:r>
              <w:rPr>
                <w:color w:val="000000"/>
              </w:rPr>
              <w:t>werden keine</w:t>
            </w:r>
            <w:r w:rsidRPr="000B0637">
              <w:rPr>
                <w:color w:val="000000"/>
              </w:rPr>
              <w:t xml:space="preserve"> Beschichtungsstoffe, Lagerleisten</w:t>
            </w:r>
            <w:r>
              <w:rPr>
                <w:color w:val="000000"/>
              </w:rPr>
              <w:t xml:space="preserve"> oder andere Brandlasten gelagert,</w:t>
            </w:r>
            <w:r w:rsidRPr="000B0637">
              <w:rPr>
                <w:color w:val="000000"/>
              </w:rPr>
              <w:t xml:space="preserve"> </w:t>
            </w:r>
            <w:r>
              <w:rPr>
                <w:color w:val="000000"/>
              </w:rPr>
              <w:t xml:space="preserve">die </w:t>
            </w:r>
            <w:r w:rsidRPr="000B0637">
              <w:rPr>
                <w:color w:val="000000"/>
              </w:rPr>
              <w:t xml:space="preserve">Lagerung </w:t>
            </w:r>
            <w:r w:rsidR="00A40711">
              <w:rPr>
                <w:color w:val="000000"/>
              </w:rPr>
              <w:t>erfolgt</w:t>
            </w:r>
            <w:r w:rsidR="00A40711" w:rsidRPr="000B0637">
              <w:rPr>
                <w:color w:val="000000"/>
              </w:rPr>
              <w:t xml:space="preserve"> </w:t>
            </w:r>
            <w:r w:rsidRPr="000B0637">
              <w:rPr>
                <w:color w:val="000000"/>
              </w:rPr>
              <w:t>außerhalb des Ex-Bereichs</w:t>
            </w:r>
            <w:r w:rsidR="00A40711">
              <w:rPr>
                <w:color w:val="000000"/>
              </w:rPr>
              <w:t>.</w:t>
            </w:r>
          </w:p>
        </w:tc>
        <w:tc>
          <w:tcPr>
            <w:tcW w:w="418" w:type="dxa"/>
            <w:tcBorders>
              <w:left w:val="single" w:sz="6" w:space="0" w:color="000000" w:themeColor="text1"/>
              <w:bottom w:val="nil"/>
              <w:right w:val="single" w:sz="6" w:space="0" w:color="000000" w:themeColor="text1"/>
            </w:tcBorders>
            <w:shd w:val="clear" w:color="auto" w:fill="auto"/>
          </w:tcPr>
          <w:p w14:paraId="212A5E00"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7164F07A"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486A674A"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7A763E81" w14:textId="77777777" w:rsidTr="00217D5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right w:val="single" w:sz="6" w:space="0" w:color="000000" w:themeColor="text1"/>
            </w:tcBorders>
            <w:shd w:val="clear" w:color="auto" w:fill="C4ECFF"/>
          </w:tcPr>
          <w:p w14:paraId="78CE9C4F" w14:textId="77777777" w:rsidR="007917D5" w:rsidRPr="00F55DDA" w:rsidRDefault="007917D5" w:rsidP="00981CEF">
            <w:pPr>
              <w:pStyle w:val="Listenabsatz"/>
              <w:numPr>
                <w:ilvl w:val="1"/>
                <w:numId w:val="18"/>
              </w:numPr>
              <w:ind w:left="0" w:firstLine="0"/>
              <w:rPr>
                <w:rStyle w:val="Hyperlink"/>
                <w:rFonts w:cs="Arial"/>
                <w:b w:val="0"/>
              </w:rPr>
            </w:pPr>
          </w:p>
        </w:tc>
        <w:tc>
          <w:tcPr>
            <w:tcW w:w="0" w:type="dxa"/>
            <w:tcBorders>
              <w:left w:val="single" w:sz="6" w:space="0" w:color="000000" w:themeColor="text1"/>
              <w:right w:val="single" w:sz="6" w:space="0" w:color="000000" w:themeColor="text1"/>
            </w:tcBorders>
            <w:shd w:val="clear" w:color="auto" w:fill="C4ECFF"/>
          </w:tcPr>
          <w:p w14:paraId="294F7EEF" w14:textId="61FFE8B6" w:rsidR="007917D5" w:rsidRDefault="007917D5" w:rsidP="001B2F3E">
            <w:pPr>
              <w:cnfStyle w:val="000000010000" w:firstRow="0" w:lastRow="0" w:firstColumn="0" w:lastColumn="0" w:oddVBand="0" w:evenVBand="0" w:oddHBand="0" w:evenHBand="1" w:firstRowFirstColumn="0" w:firstRowLastColumn="0" w:lastRowFirstColumn="0" w:lastRowLastColumn="0"/>
              <w:rPr>
                <w:color w:val="000000"/>
              </w:rPr>
            </w:pPr>
            <w:r w:rsidRPr="000B0637">
              <w:rPr>
                <w:color w:val="000000"/>
              </w:rPr>
              <w:t xml:space="preserve">Bei laufender Absaugung </w:t>
            </w:r>
            <w:r>
              <w:rPr>
                <w:color w:val="000000"/>
              </w:rPr>
              <w:t>kann eine</w:t>
            </w:r>
            <w:r w:rsidRPr="000B0637">
              <w:rPr>
                <w:color w:val="000000"/>
              </w:rPr>
              <w:t xml:space="preserve"> vorhandene Zugangstür </w:t>
            </w:r>
            <w:r>
              <w:rPr>
                <w:color w:val="000000"/>
              </w:rPr>
              <w:t>leicht geöffnet werden</w:t>
            </w:r>
            <w:r w:rsidRPr="000B0637">
              <w:rPr>
                <w:color w:val="000000"/>
              </w:rPr>
              <w:t xml:space="preserve">, </w:t>
            </w:r>
            <w:r>
              <w:rPr>
                <w:color w:val="000000"/>
              </w:rPr>
              <w:t xml:space="preserve">weil zum Beispiel </w:t>
            </w:r>
            <w:r w:rsidRPr="000B0637">
              <w:rPr>
                <w:color w:val="000000"/>
              </w:rPr>
              <w:t>durch Nachströmöffnungen</w:t>
            </w:r>
            <w:r>
              <w:rPr>
                <w:color w:val="000000"/>
              </w:rPr>
              <w:t xml:space="preserve"> Unterdruck im Raum verhindert wird</w:t>
            </w:r>
            <w:r w:rsidR="00A40711">
              <w:rPr>
                <w:color w:val="000000"/>
              </w:rPr>
              <w:t>.</w:t>
            </w:r>
          </w:p>
        </w:tc>
        <w:tc>
          <w:tcPr>
            <w:tcW w:w="0" w:type="dxa"/>
            <w:tcBorders>
              <w:left w:val="single" w:sz="6" w:space="0" w:color="000000" w:themeColor="text1"/>
              <w:right w:val="single" w:sz="6" w:space="0" w:color="000000" w:themeColor="text1"/>
            </w:tcBorders>
            <w:shd w:val="clear" w:color="auto" w:fill="C4ECFF"/>
          </w:tcPr>
          <w:p w14:paraId="69C55097"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tcBorders>
              <w:left w:val="single" w:sz="6" w:space="0" w:color="000000" w:themeColor="text1"/>
              <w:right w:val="single" w:sz="6" w:space="0" w:color="000000" w:themeColor="text1"/>
            </w:tcBorders>
            <w:shd w:val="clear" w:color="auto" w:fill="C4ECFF"/>
          </w:tcPr>
          <w:p w14:paraId="51B1B2C8"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gridSpan w:val="2"/>
            <w:tcBorders>
              <w:left w:val="single" w:sz="6" w:space="0" w:color="000000" w:themeColor="text1"/>
              <w:right w:val="single" w:sz="4" w:space="0" w:color="auto"/>
            </w:tcBorders>
            <w:shd w:val="clear" w:color="auto" w:fill="C4ECFF"/>
          </w:tcPr>
          <w:p w14:paraId="29247B26"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46493E" w14:paraId="4DA696F2" w14:textId="77777777" w:rsidTr="00217D5C">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6" w:space="0" w:color="000000" w:themeColor="text1"/>
            </w:tcBorders>
            <w:shd w:val="clear" w:color="auto" w:fill="auto"/>
          </w:tcPr>
          <w:p w14:paraId="2B0B4CB1" w14:textId="77777777" w:rsidR="0046493E" w:rsidRPr="00F55DDA" w:rsidRDefault="0046493E" w:rsidP="00981CEF">
            <w:pPr>
              <w:pStyle w:val="Listenabsatz"/>
              <w:numPr>
                <w:ilvl w:val="1"/>
                <w:numId w:val="18"/>
              </w:numPr>
              <w:ind w:left="0" w:firstLine="0"/>
              <w:rPr>
                <w:rStyle w:val="Hyperlink"/>
                <w:rFonts w:cs="Arial"/>
                <w:b w:val="0"/>
              </w:rPr>
            </w:pPr>
          </w:p>
        </w:tc>
        <w:tc>
          <w:tcPr>
            <w:tcW w:w="0" w:type="dxa"/>
            <w:tcBorders>
              <w:left w:val="single" w:sz="6" w:space="0" w:color="000000" w:themeColor="text1"/>
              <w:bottom w:val="single" w:sz="4" w:space="0" w:color="auto"/>
              <w:right w:val="single" w:sz="6" w:space="0" w:color="000000" w:themeColor="text1"/>
            </w:tcBorders>
            <w:shd w:val="clear" w:color="auto" w:fill="auto"/>
          </w:tcPr>
          <w:p w14:paraId="6B89DDDE" w14:textId="3130D066" w:rsidR="0046493E" w:rsidRPr="000B0637" w:rsidRDefault="0046493E" w:rsidP="001B2F3E">
            <w:pPr>
              <w:cnfStyle w:val="000000000000" w:firstRow="0" w:lastRow="0" w:firstColumn="0" w:lastColumn="0" w:oddVBand="0" w:evenVBand="0" w:oddHBand="0" w:evenHBand="0" w:firstRowFirstColumn="0" w:firstRowLastColumn="0" w:lastRowFirstColumn="0" w:lastRowLastColumn="0"/>
              <w:rPr>
                <w:color w:val="000000"/>
              </w:rPr>
            </w:pPr>
            <w:r>
              <w:rPr>
                <w:color w:val="000000"/>
              </w:rPr>
              <w:t>Die Wartung ist fristgerecht nach Vorgaben des Herstellers (Betriebsanleitung) erfolgt</w:t>
            </w:r>
            <w:r w:rsidR="004B6298">
              <w:rPr>
                <w:color w:val="000000"/>
              </w:rPr>
              <w:t>.</w:t>
            </w:r>
          </w:p>
        </w:tc>
        <w:tc>
          <w:tcPr>
            <w:tcW w:w="0" w:type="dxa"/>
            <w:tcBorders>
              <w:left w:val="single" w:sz="6" w:space="0" w:color="000000" w:themeColor="text1"/>
              <w:bottom w:val="single" w:sz="4" w:space="0" w:color="auto"/>
              <w:right w:val="single" w:sz="6" w:space="0" w:color="000000" w:themeColor="text1"/>
            </w:tcBorders>
            <w:shd w:val="clear" w:color="auto" w:fill="auto"/>
          </w:tcPr>
          <w:p w14:paraId="23117700" w14:textId="77777777" w:rsidR="0046493E" w:rsidRDefault="0046493E"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6" w:space="0" w:color="000000" w:themeColor="text1"/>
            </w:tcBorders>
            <w:shd w:val="clear" w:color="auto" w:fill="auto"/>
          </w:tcPr>
          <w:p w14:paraId="700EFD75" w14:textId="77777777" w:rsidR="0046493E" w:rsidRDefault="0046493E"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gridSpan w:val="2"/>
            <w:tcBorders>
              <w:left w:val="single" w:sz="6" w:space="0" w:color="000000" w:themeColor="text1"/>
              <w:bottom w:val="single" w:sz="4" w:space="0" w:color="auto"/>
              <w:right w:val="single" w:sz="4" w:space="0" w:color="auto"/>
            </w:tcBorders>
            <w:shd w:val="clear" w:color="auto" w:fill="auto"/>
          </w:tcPr>
          <w:p w14:paraId="0A1E7621" w14:textId="77777777" w:rsidR="0046493E" w:rsidRDefault="0046493E"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bl>
    <w:p w14:paraId="4D86AC07" w14:textId="7E98DE54" w:rsidR="00F55F4F" w:rsidRDefault="00F55F4F" w:rsidP="000C06F1">
      <w:pPr>
        <w:ind w:left="1418" w:hanging="1418"/>
        <w:rPr>
          <w:rStyle w:val="Hyperlink"/>
          <w:rFonts w:cs="Arial"/>
          <w:bCs/>
        </w:rPr>
      </w:pPr>
    </w:p>
    <w:tbl>
      <w:tblPr>
        <w:tblStyle w:val="DKUVTabelle"/>
        <w:tblW w:w="9923" w:type="dxa"/>
        <w:tblInd w:w="0" w:type="dxa"/>
        <w:tblLayout w:type="fixed"/>
        <w:tblCellMar>
          <w:top w:w="28" w:type="dxa"/>
          <w:left w:w="28" w:type="dxa"/>
          <w:bottom w:w="28" w:type="dxa"/>
          <w:right w:w="28" w:type="dxa"/>
        </w:tblCellMar>
        <w:tblLook w:val="04A0" w:firstRow="1" w:lastRow="0" w:firstColumn="1" w:lastColumn="0" w:noHBand="0" w:noVBand="1"/>
      </w:tblPr>
      <w:tblGrid>
        <w:gridCol w:w="556"/>
        <w:gridCol w:w="4689"/>
        <w:gridCol w:w="418"/>
        <w:gridCol w:w="557"/>
        <w:gridCol w:w="2569"/>
        <w:gridCol w:w="1134"/>
      </w:tblGrid>
      <w:tr w:rsidR="004B1861" w:rsidRPr="00F55DDA" w14:paraId="3A8BFADE" w14:textId="77777777" w:rsidTr="004B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5"/>
            <w:tcBorders>
              <w:bottom w:val="nil"/>
              <w:right w:val="nil"/>
            </w:tcBorders>
          </w:tcPr>
          <w:p w14:paraId="2275470F" w14:textId="77777777" w:rsidR="004B1861" w:rsidRPr="008A2592" w:rsidRDefault="004B1861" w:rsidP="00217D5C">
            <w:pPr>
              <w:pStyle w:val="Listenabsatz"/>
              <w:numPr>
                <w:ilvl w:val="0"/>
                <w:numId w:val="15"/>
              </w:numPr>
              <w:ind w:left="0" w:firstLine="0"/>
              <w:rPr>
                <w:rStyle w:val="Hyperlink"/>
                <w:rFonts w:cs="Arial"/>
                <w:b w:val="0"/>
                <w:color w:val="FFFFFF" w:themeColor="background1"/>
                <w:sz w:val="22"/>
                <w:szCs w:val="22"/>
              </w:rPr>
            </w:pPr>
            <w:r w:rsidRPr="00711631">
              <w:rPr>
                <w:sz w:val="24"/>
                <w:szCs w:val="24"/>
              </w:rPr>
              <w:t xml:space="preserve">Checkliste </w:t>
            </w:r>
            <w:r>
              <w:rPr>
                <w:sz w:val="24"/>
                <w:szCs w:val="24"/>
              </w:rPr>
              <w:t>pneumatische Becherpistole</w:t>
            </w:r>
          </w:p>
        </w:tc>
        <w:tc>
          <w:tcPr>
            <w:tcW w:w="1134" w:type="dxa"/>
            <w:tcBorders>
              <w:left w:val="nil"/>
              <w:bottom w:val="nil"/>
              <w:right w:val="single" w:sz="4" w:space="0" w:color="auto"/>
            </w:tcBorders>
          </w:tcPr>
          <w:p w14:paraId="0D1AF816" w14:textId="1A383D9A" w:rsidR="004B1861" w:rsidRPr="004B1861" w:rsidRDefault="004B1861" w:rsidP="004B1861">
            <w:pPr>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p>
        </w:tc>
      </w:tr>
      <w:tr w:rsidR="004B1861" w14:paraId="2AA6A3C3" w14:textId="77777777" w:rsidTr="00F53A71">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D9D9D9" w:themeFill="background1" w:themeFillShade="D9"/>
          </w:tcPr>
          <w:p w14:paraId="2723EA6C" w14:textId="77777777" w:rsidR="004B1861" w:rsidRPr="00F55DDA" w:rsidRDefault="004B1861" w:rsidP="004B1861">
            <w:pPr>
              <w:spacing w:after="40"/>
              <w:ind w:left="36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D9D9D9" w:themeFill="background1" w:themeFillShade="D9"/>
          </w:tcPr>
          <w:p w14:paraId="27E4E78F" w14:textId="77777777" w:rsidR="004B1861" w:rsidRDefault="004B1861" w:rsidP="004B1861">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8"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139426E1" w14:textId="77777777" w:rsidR="004B1861" w:rsidRPr="00F55DDA" w:rsidRDefault="004B1861" w:rsidP="004B1861">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35A4359E" w14:textId="77777777" w:rsidR="004B1861" w:rsidRPr="00F55DDA" w:rsidRDefault="004B1861" w:rsidP="004B1861">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703" w:type="dxa"/>
            <w:gridSpan w:val="2"/>
            <w:tcBorders>
              <w:left w:val="single" w:sz="6" w:space="0" w:color="000000" w:themeColor="text1"/>
              <w:bottom w:val="nil"/>
              <w:right w:val="single" w:sz="4" w:space="0" w:color="auto"/>
            </w:tcBorders>
            <w:shd w:val="clear" w:color="auto" w:fill="D9D9D9" w:themeFill="background1" w:themeFillShade="D9"/>
          </w:tcPr>
          <w:p w14:paraId="77A9CADB" w14:textId="09129A13" w:rsidR="004B1861" w:rsidRPr="00F55DDA" w:rsidRDefault="004B1861" w:rsidP="004B1861">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/Wert/Handlungsbedarf</w:t>
            </w:r>
          </w:p>
        </w:tc>
      </w:tr>
      <w:tr w:rsidR="004B1861" w14:paraId="15348FCA" w14:textId="77777777" w:rsidTr="009968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top w:val="nil"/>
              <w:bottom w:val="nil"/>
              <w:right w:val="single" w:sz="6" w:space="0" w:color="000000" w:themeColor="text1"/>
            </w:tcBorders>
          </w:tcPr>
          <w:p w14:paraId="55E52F4E" w14:textId="77777777" w:rsidR="004B1861" w:rsidRPr="00CC75CB" w:rsidRDefault="004B1861" w:rsidP="004B1861">
            <w:pPr>
              <w:pStyle w:val="Listenabsatz"/>
              <w:numPr>
                <w:ilvl w:val="0"/>
                <w:numId w:val="22"/>
              </w:numPr>
              <w:rPr>
                <w:rStyle w:val="Hyperlink"/>
                <w:rFonts w:cs="Arial"/>
                <w:b w:val="0"/>
              </w:rPr>
            </w:pPr>
          </w:p>
        </w:tc>
        <w:tc>
          <w:tcPr>
            <w:tcW w:w="4689" w:type="dxa"/>
            <w:tcBorders>
              <w:top w:val="nil"/>
              <w:left w:val="single" w:sz="6" w:space="0" w:color="000000" w:themeColor="text1"/>
              <w:bottom w:val="nil"/>
              <w:right w:val="single" w:sz="6" w:space="0" w:color="000000" w:themeColor="text1"/>
            </w:tcBorders>
          </w:tcPr>
          <w:p w14:paraId="54549768" w14:textId="43D191F2" w:rsidR="004B1861" w:rsidRDefault="004B1861"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Die Pistole weist k</w:t>
            </w:r>
            <w:r w:rsidRPr="007B04EC">
              <w:rPr>
                <w:rStyle w:val="Hyperlink"/>
                <w:rFonts w:cs="Arial"/>
                <w:bCs/>
              </w:rPr>
              <w:t>eine beeinträchtigenden Verschmutzungen, Beschädigungen an Gehäuse</w:t>
            </w:r>
            <w:r>
              <w:rPr>
                <w:rStyle w:val="Hyperlink"/>
                <w:rFonts w:cs="Arial"/>
                <w:bCs/>
              </w:rPr>
              <w:t xml:space="preserve"> und</w:t>
            </w:r>
            <w:r w:rsidRPr="007B04EC">
              <w:rPr>
                <w:rStyle w:val="Hyperlink"/>
                <w:rFonts w:cs="Arial"/>
                <w:bCs/>
              </w:rPr>
              <w:t xml:space="preserve"> Leitungen </w:t>
            </w:r>
            <w:r>
              <w:rPr>
                <w:rStyle w:val="Hyperlink"/>
                <w:rFonts w:cs="Arial"/>
                <w:bCs/>
              </w:rPr>
              <w:t xml:space="preserve">oder </w:t>
            </w:r>
            <w:r w:rsidRPr="007B04EC">
              <w:rPr>
                <w:rStyle w:val="Hyperlink"/>
                <w:rFonts w:cs="Arial"/>
                <w:bCs/>
              </w:rPr>
              <w:t>Undichtigkeiten im Materialfluss</w:t>
            </w:r>
            <w:r>
              <w:rPr>
                <w:rStyle w:val="Hyperlink"/>
                <w:rFonts w:cs="Arial"/>
                <w:bCs/>
              </w:rPr>
              <w:t xml:space="preserve"> auf.</w:t>
            </w:r>
          </w:p>
        </w:tc>
        <w:tc>
          <w:tcPr>
            <w:tcW w:w="418" w:type="dxa"/>
            <w:tcBorders>
              <w:top w:val="nil"/>
              <w:left w:val="single" w:sz="6" w:space="0" w:color="000000" w:themeColor="text1"/>
              <w:bottom w:val="nil"/>
              <w:right w:val="single" w:sz="6" w:space="0" w:color="000000" w:themeColor="text1"/>
            </w:tcBorders>
          </w:tcPr>
          <w:p w14:paraId="4C4142FA" w14:textId="77777777" w:rsidR="004B1861" w:rsidRDefault="004B1861"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top w:val="nil"/>
              <w:left w:val="single" w:sz="6" w:space="0" w:color="000000" w:themeColor="text1"/>
              <w:bottom w:val="nil"/>
              <w:right w:val="single" w:sz="6" w:space="0" w:color="000000" w:themeColor="text1"/>
            </w:tcBorders>
          </w:tcPr>
          <w:p w14:paraId="7EB3549F" w14:textId="77777777" w:rsidR="004B1861" w:rsidRDefault="004B1861"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top w:val="nil"/>
              <w:left w:val="single" w:sz="6" w:space="0" w:color="000000" w:themeColor="text1"/>
              <w:bottom w:val="nil"/>
              <w:right w:val="single" w:sz="4" w:space="0" w:color="auto"/>
            </w:tcBorders>
          </w:tcPr>
          <w:p w14:paraId="40C255DE" w14:textId="77777777" w:rsidR="004B1861" w:rsidRDefault="004B1861"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4B1861" w14:paraId="5CB4C42F" w14:textId="77777777" w:rsidTr="009968F3">
        <w:trPr>
          <w:trHeight w:val="340"/>
        </w:trPr>
        <w:tc>
          <w:tcPr>
            <w:cnfStyle w:val="001000000000" w:firstRow="0" w:lastRow="0" w:firstColumn="1" w:lastColumn="0" w:oddVBand="0" w:evenVBand="0" w:oddHBand="0" w:evenHBand="0" w:firstRowFirstColumn="0" w:firstRowLastColumn="0" w:lastRowFirstColumn="0" w:lastRowLastColumn="0"/>
            <w:tcW w:w="0" w:type="dxa"/>
            <w:tcBorders>
              <w:right w:val="single" w:sz="6" w:space="0" w:color="000000" w:themeColor="text1"/>
            </w:tcBorders>
            <w:shd w:val="clear" w:color="auto" w:fill="FFFFFF" w:themeFill="background1"/>
          </w:tcPr>
          <w:p w14:paraId="1C7D01F7" w14:textId="77777777" w:rsidR="004B1861" w:rsidRPr="00CC75CB" w:rsidRDefault="004B1861" w:rsidP="004B1861">
            <w:pPr>
              <w:pStyle w:val="Listenabsatz"/>
              <w:numPr>
                <w:ilvl w:val="0"/>
                <w:numId w:val="22"/>
              </w:numPr>
              <w:rPr>
                <w:rStyle w:val="Hyperlink"/>
                <w:rFonts w:cs="Arial"/>
                <w:b w:val="0"/>
              </w:rPr>
            </w:pPr>
          </w:p>
        </w:tc>
        <w:tc>
          <w:tcPr>
            <w:tcW w:w="0" w:type="dxa"/>
            <w:tcBorders>
              <w:left w:val="single" w:sz="6" w:space="0" w:color="000000" w:themeColor="text1"/>
              <w:right w:val="single" w:sz="6" w:space="0" w:color="000000" w:themeColor="text1"/>
            </w:tcBorders>
            <w:shd w:val="clear" w:color="auto" w:fill="FFFFFF" w:themeFill="background1"/>
          </w:tcPr>
          <w:p w14:paraId="02C12272" w14:textId="026A62C0" w:rsidR="004B1861" w:rsidRDefault="004B1861" w:rsidP="004B1861">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Die</w:t>
            </w:r>
            <w:r w:rsidRPr="007B04EC">
              <w:rPr>
                <w:rStyle w:val="Hyperlink"/>
                <w:rFonts w:cs="Arial"/>
                <w:bCs/>
              </w:rPr>
              <w:t xml:space="preserve"> Becherpistole </w:t>
            </w:r>
            <w:r>
              <w:rPr>
                <w:rStyle w:val="Hyperlink"/>
                <w:rFonts w:cs="Arial"/>
                <w:bCs/>
              </w:rPr>
              <w:t>ist über einen</w:t>
            </w:r>
            <w:r w:rsidRPr="007B04EC">
              <w:rPr>
                <w:rStyle w:val="Hyperlink"/>
                <w:rFonts w:cs="Arial"/>
                <w:bCs/>
              </w:rPr>
              <w:t xml:space="preserve"> leitfähigen</w:t>
            </w:r>
            <w:r>
              <w:rPr>
                <w:rStyle w:val="Hyperlink"/>
                <w:rFonts w:cs="Arial"/>
                <w:bCs/>
              </w:rPr>
              <w:t xml:space="preserve"> oder </w:t>
            </w:r>
            <w:r w:rsidRPr="007B5C90">
              <w:rPr>
                <w:rStyle w:val="Hyperlink"/>
                <w:rFonts w:cs="Arial"/>
                <w:bCs/>
              </w:rPr>
              <w:t>ableitfähigen Druckluftschlauch</w:t>
            </w:r>
            <w:r w:rsidRPr="007B04EC">
              <w:rPr>
                <w:rStyle w:val="Hyperlink"/>
                <w:rFonts w:cs="Arial"/>
                <w:bCs/>
              </w:rPr>
              <w:t xml:space="preserve"> (Kennzeichnung des Ableitwiderstands auf dem Schlauch)</w:t>
            </w:r>
            <w:r>
              <w:rPr>
                <w:rStyle w:val="Hyperlink"/>
                <w:rFonts w:cs="Arial"/>
                <w:bCs/>
              </w:rPr>
              <w:t xml:space="preserve"> geerdet</w:t>
            </w:r>
            <w:r w:rsidR="004B6298">
              <w:rPr>
                <w:rStyle w:val="Hyperlink"/>
                <w:rFonts w:cs="Arial"/>
                <w:bCs/>
              </w:rPr>
              <w:t>.</w:t>
            </w:r>
          </w:p>
        </w:tc>
        <w:tc>
          <w:tcPr>
            <w:tcW w:w="0" w:type="dxa"/>
            <w:tcBorders>
              <w:left w:val="single" w:sz="6" w:space="0" w:color="000000" w:themeColor="text1"/>
              <w:right w:val="single" w:sz="6" w:space="0" w:color="000000" w:themeColor="text1"/>
            </w:tcBorders>
            <w:shd w:val="clear" w:color="auto" w:fill="FFFFFF" w:themeFill="background1"/>
          </w:tcPr>
          <w:p w14:paraId="46532E5B" w14:textId="77777777" w:rsidR="004B1861" w:rsidRDefault="004B1861" w:rsidP="004B1861">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right w:val="single" w:sz="6" w:space="0" w:color="000000" w:themeColor="text1"/>
            </w:tcBorders>
            <w:shd w:val="clear" w:color="auto" w:fill="FFFFFF" w:themeFill="background1"/>
          </w:tcPr>
          <w:p w14:paraId="002622B8" w14:textId="77777777" w:rsidR="004B1861" w:rsidRDefault="004B1861" w:rsidP="004B1861">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gridSpan w:val="2"/>
            <w:tcBorders>
              <w:left w:val="single" w:sz="6" w:space="0" w:color="000000" w:themeColor="text1"/>
              <w:right w:val="single" w:sz="4" w:space="0" w:color="auto"/>
            </w:tcBorders>
            <w:shd w:val="clear" w:color="auto" w:fill="FFFFFF" w:themeFill="background1"/>
          </w:tcPr>
          <w:p w14:paraId="520EA62A" w14:textId="77777777" w:rsidR="004B1861" w:rsidRDefault="004B1861" w:rsidP="004B1861">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0723A5" w14:paraId="1D3861A9" w14:textId="77777777" w:rsidTr="009968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6" w:space="0" w:color="000000" w:themeColor="text1"/>
            </w:tcBorders>
          </w:tcPr>
          <w:p w14:paraId="324A3F3E" w14:textId="77777777" w:rsidR="000723A5" w:rsidRPr="00CC75CB" w:rsidRDefault="000723A5" w:rsidP="004B1861">
            <w:pPr>
              <w:pStyle w:val="Listenabsatz"/>
              <w:numPr>
                <w:ilvl w:val="0"/>
                <w:numId w:val="22"/>
              </w:numPr>
              <w:rPr>
                <w:rStyle w:val="Hyperlink"/>
                <w:rFonts w:cs="Arial"/>
                <w:b w:val="0"/>
              </w:rPr>
            </w:pPr>
          </w:p>
        </w:tc>
        <w:tc>
          <w:tcPr>
            <w:tcW w:w="0" w:type="dxa"/>
            <w:tcBorders>
              <w:left w:val="single" w:sz="6" w:space="0" w:color="000000" w:themeColor="text1"/>
              <w:bottom w:val="single" w:sz="4" w:space="0" w:color="auto"/>
              <w:right w:val="single" w:sz="6" w:space="0" w:color="000000" w:themeColor="text1"/>
            </w:tcBorders>
          </w:tcPr>
          <w:p w14:paraId="6568E950" w14:textId="465B21E9" w:rsidR="000723A5" w:rsidRDefault="000723A5"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Die Wartung ist fristgerecht nach Vorgaben des Herstellers (Betriebsanleitung) erfolg</w:t>
            </w:r>
            <w:r w:rsidR="004B6298">
              <w:rPr>
                <w:color w:val="000000"/>
              </w:rPr>
              <w:t>.</w:t>
            </w:r>
            <w:r>
              <w:rPr>
                <w:color w:val="000000"/>
              </w:rPr>
              <w:t>t</w:t>
            </w:r>
          </w:p>
        </w:tc>
        <w:tc>
          <w:tcPr>
            <w:tcW w:w="0" w:type="dxa"/>
            <w:tcBorders>
              <w:left w:val="single" w:sz="6" w:space="0" w:color="000000" w:themeColor="text1"/>
              <w:bottom w:val="single" w:sz="4" w:space="0" w:color="auto"/>
              <w:right w:val="single" w:sz="6" w:space="0" w:color="000000" w:themeColor="text1"/>
            </w:tcBorders>
          </w:tcPr>
          <w:p w14:paraId="04CBA052" w14:textId="77777777" w:rsidR="000723A5" w:rsidRDefault="000723A5"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6" w:space="0" w:color="000000" w:themeColor="text1"/>
            </w:tcBorders>
          </w:tcPr>
          <w:p w14:paraId="12D21FBE" w14:textId="77777777" w:rsidR="000723A5" w:rsidRDefault="000723A5"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gridSpan w:val="2"/>
            <w:tcBorders>
              <w:left w:val="single" w:sz="6" w:space="0" w:color="000000" w:themeColor="text1"/>
              <w:bottom w:val="single" w:sz="4" w:space="0" w:color="auto"/>
              <w:right w:val="single" w:sz="4" w:space="0" w:color="auto"/>
            </w:tcBorders>
          </w:tcPr>
          <w:p w14:paraId="2218671C" w14:textId="77777777" w:rsidR="000723A5" w:rsidRDefault="000723A5" w:rsidP="004B1861">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bl>
    <w:p w14:paraId="4D3C5C6A" w14:textId="7926E170" w:rsidR="00C30C12" w:rsidRDefault="00C30C12" w:rsidP="000C06F1">
      <w:pPr>
        <w:rPr>
          <w:rStyle w:val="Hyperlink"/>
          <w:rFonts w:cs="Arial"/>
          <w:bCs/>
        </w:rPr>
      </w:pPr>
    </w:p>
    <w:p w14:paraId="63A36C43" w14:textId="77777777" w:rsidR="00C30C12" w:rsidRDefault="00C30C12">
      <w:pPr>
        <w:rPr>
          <w:rStyle w:val="Hyperlink"/>
          <w:rFonts w:cs="Arial"/>
          <w:bCs/>
        </w:rPr>
      </w:pPr>
      <w:r>
        <w:rPr>
          <w:rStyle w:val="Hyperlink"/>
          <w:rFonts w:cs="Arial"/>
          <w:bCs/>
        </w:rPr>
        <w:br w:type="page"/>
      </w:r>
    </w:p>
    <w:p w14:paraId="22A6EEE1" w14:textId="77777777" w:rsidR="00CA4003" w:rsidRDefault="00CA4003" w:rsidP="000C06F1">
      <w:pPr>
        <w:rPr>
          <w:rStyle w:val="Hyperlink"/>
          <w:rFonts w:cs="Arial"/>
          <w:bCs/>
        </w:rPr>
      </w:pPr>
    </w:p>
    <w:tbl>
      <w:tblPr>
        <w:tblStyle w:val="DKUVTabelle"/>
        <w:tblW w:w="9923" w:type="dxa"/>
        <w:tblInd w:w="0" w:type="dxa"/>
        <w:tblLayout w:type="fixed"/>
        <w:tblCellMar>
          <w:top w:w="28" w:type="dxa"/>
          <w:left w:w="28" w:type="dxa"/>
          <w:bottom w:w="28" w:type="dxa"/>
          <w:right w:w="28" w:type="dxa"/>
        </w:tblCellMar>
        <w:tblLook w:val="04A0" w:firstRow="1" w:lastRow="0" w:firstColumn="1" w:lastColumn="0" w:noHBand="0" w:noVBand="1"/>
      </w:tblPr>
      <w:tblGrid>
        <w:gridCol w:w="556"/>
        <w:gridCol w:w="4689"/>
        <w:gridCol w:w="418"/>
        <w:gridCol w:w="557"/>
        <w:gridCol w:w="2427"/>
        <w:gridCol w:w="1276"/>
      </w:tblGrid>
      <w:tr w:rsidR="00C30C12" w:rsidRPr="00F55DDA" w14:paraId="16BE9CB0" w14:textId="77777777" w:rsidTr="00C30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5"/>
            <w:tcBorders>
              <w:bottom w:val="nil"/>
              <w:right w:val="single" w:sz="4" w:space="0" w:color="auto"/>
            </w:tcBorders>
          </w:tcPr>
          <w:p w14:paraId="1048206B" w14:textId="77777777" w:rsidR="00C30C12" w:rsidRPr="008A2592" w:rsidRDefault="00C30C12" w:rsidP="00981CEF">
            <w:pPr>
              <w:pStyle w:val="Listenabsatz"/>
              <w:numPr>
                <w:ilvl w:val="0"/>
                <w:numId w:val="15"/>
              </w:numPr>
              <w:rPr>
                <w:rStyle w:val="Hyperlink"/>
                <w:rFonts w:cs="Arial"/>
                <w:b w:val="0"/>
                <w:color w:val="FFFFFF" w:themeColor="background1"/>
                <w:sz w:val="22"/>
                <w:szCs w:val="22"/>
              </w:rPr>
            </w:pPr>
            <w:r w:rsidRPr="00711631">
              <w:rPr>
                <w:sz w:val="24"/>
                <w:szCs w:val="24"/>
              </w:rPr>
              <w:t xml:space="preserve">Checkliste </w:t>
            </w:r>
            <w:r>
              <w:rPr>
                <w:sz w:val="24"/>
                <w:szCs w:val="24"/>
              </w:rPr>
              <w:t>Pistolenreinigungsgerät</w:t>
            </w:r>
          </w:p>
        </w:tc>
        <w:tc>
          <w:tcPr>
            <w:tcW w:w="1276" w:type="dxa"/>
            <w:tcBorders>
              <w:bottom w:val="nil"/>
              <w:right w:val="single" w:sz="4" w:space="0" w:color="auto"/>
            </w:tcBorders>
          </w:tcPr>
          <w:p w14:paraId="59596664" w14:textId="3DF3F94F" w:rsidR="00C30C12" w:rsidRPr="00C30C12" w:rsidRDefault="00C30C12" w:rsidP="00C30C12">
            <w:pPr>
              <w:jc w:val="right"/>
              <w:cnfStyle w:val="100000000000" w:firstRow="1" w:lastRow="0" w:firstColumn="0" w:lastColumn="0" w:oddVBand="0" w:evenVBand="0" w:oddHBand="0" w:evenHBand="0" w:firstRowFirstColumn="0" w:firstRowLastColumn="0" w:lastRowFirstColumn="0" w:lastRowLastColumn="0"/>
              <w:rPr>
                <w:rStyle w:val="Hyperlink"/>
                <w:rFonts w:cs="Arial"/>
                <w:color w:val="FFFFFF" w:themeColor="background1"/>
                <w:sz w:val="22"/>
                <w:szCs w:val="22"/>
              </w:rPr>
            </w:pPr>
            <w:r>
              <w:rPr>
                <w:rStyle w:val="Hyperlink"/>
                <w:rFonts w:cs="Arial"/>
                <w:color w:val="FFFFFF" w:themeColor="background1"/>
                <w:sz w:val="22"/>
                <w:szCs w:val="22"/>
              </w:rPr>
              <w:t>Seite 3/3</w:t>
            </w:r>
          </w:p>
        </w:tc>
      </w:tr>
      <w:tr w:rsidR="007917D5" w14:paraId="526914A3" w14:textId="77777777" w:rsidTr="00F53A71">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D9D9D9" w:themeFill="background1" w:themeFillShade="D9"/>
          </w:tcPr>
          <w:p w14:paraId="298DBDEB" w14:textId="77777777" w:rsidR="007917D5" w:rsidRPr="00F55DDA" w:rsidRDefault="007917D5" w:rsidP="001B2F3E">
            <w:pPr>
              <w:spacing w:after="40"/>
              <w:ind w:left="36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D9D9D9" w:themeFill="background1" w:themeFillShade="D9"/>
          </w:tcPr>
          <w:p w14:paraId="3DBB99C4" w14:textId="77777777" w:rsidR="007917D5"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8"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6106D349"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5DE4849D"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703" w:type="dxa"/>
            <w:gridSpan w:val="2"/>
            <w:tcBorders>
              <w:left w:val="single" w:sz="6" w:space="0" w:color="000000" w:themeColor="text1"/>
              <w:bottom w:val="nil"/>
              <w:right w:val="single" w:sz="4" w:space="0" w:color="auto"/>
            </w:tcBorders>
            <w:shd w:val="clear" w:color="auto" w:fill="D9D9D9" w:themeFill="background1" w:themeFillShade="D9"/>
          </w:tcPr>
          <w:p w14:paraId="22C066DC" w14:textId="47B25DA1"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w:t>
            </w:r>
            <w:r w:rsidR="00F53A71">
              <w:rPr>
                <w:rStyle w:val="Hyperlink"/>
                <w:rFonts w:cs="Arial"/>
                <w:b/>
              </w:rPr>
              <w:t>/Handlungsbedarf</w:t>
            </w:r>
          </w:p>
        </w:tc>
      </w:tr>
      <w:tr w:rsidR="007917D5" w14:paraId="19BDF3DF"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top w:val="nil"/>
              <w:bottom w:val="nil"/>
              <w:right w:val="single" w:sz="6" w:space="0" w:color="000000" w:themeColor="text1"/>
            </w:tcBorders>
            <w:shd w:val="clear" w:color="auto" w:fill="C4ECFF"/>
          </w:tcPr>
          <w:p w14:paraId="2449A222" w14:textId="77777777" w:rsidR="007917D5" w:rsidRPr="00CC75CB" w:rsidRDefault="007917D5" w:rsidP="00981CEF">
            <w:pPr>
              <w:pStyle w:val="Listenabsatz"/>
              <w:numPr>
                <w:ilvl w:val="0"/>
                <w:numId w:val="23"/>
              </w:numPr>
              <w:rPr>
                <w:rStyle w:val="Hyperlink"/>
                <w:rFonts w:cs="Arial"/>
                <w:b w:val="0"/>
              </w:rPr>
            </w:pPr>
          </w:p>
        </w:tc>
        <w:tc>
          <w:tcPr>
            <w:tcW w:w="4689" w:type="dxa"/>
            <w:tcBorders>
              <w:top w:val="nil"/>
              <w:left w:val="single" w:sz="6" w:space="0" w:color="000000" w:themeColor="text1"/>
              <w:bottom w:val="nil"/>
              <w:right w:val="single" w:sz="6" w:space="0" w:color="000000" w:themeColor="text1"/>
            </w:tcBorders>
            <w:shd w:val="clear" w:color="auto" w:fill="C4ECFF"/>
          </w:tcPr>
          <w:p w14:paraId="37DDC1ED" w14:textId="33ABE803"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Das Gerät</w:t>
            </w:r>
            <w:r w:rsidR="00544B81">
              <w:rPr>
                <w:rStyle w:val="Hyperlink"/>
                <w:rFonts w:cs="Arial"/>
                <w:bCs/>
              </w:rPr>
              <w:t xml:space="preserve"> und der Vorrats- und Restebehälter sind</w:t>
            </w:r>
            <w:r>
              <w:rPr>
                <w:rStyle w:val="Hyperlink"/>
                <w:rFonts w:cs="Arial"/>
                <w:bCs/>
              </w:rPr>
              <w:t xml:space="preserve"> an den </w:t>
            </w:r>
            <w:r w:rsidRPr="007B5C90">
              <w:rPr>
                <w:rStyle w:val="Hyperlink"/>
                <w:rFonts w:cs="Arial"/>
                <w:bCs/>
              </w:rPr>
              <w:t>Poten</w:t>
            </w:r>
            <w:r w:rsidR="00251069">
              <w:rPr>
                <w:rStyle w:val="Hyperlink"/>
                <w:rFonts w:cs="Arial"/>
                <w:bCs/>
              </w:rPr>
              <w:t>z</w:t>
            </w:r>
            <w:r w:rsidRPr="007B5C90">
              <w:rPr>
                <w:rStyle w:val="Hyperlink"/>
                <w:rFonts w:cs="Arial"/>
                <w:bCs/>
              </w:rPr>
              <w:t>ialausgleich</w:t>
            </w:r>
            <w:r>
              <w:rPr>
                <w:rStyle w:val="Hyperlink"/>
                <w:rFonts w:cs="Arial"/>
                <w:bCs/>
              </w:rPr>
              <w:t xml:space="preserve"> angeschlossen</w:t>
            </w:r>
            <w:r w:rsidR="00A40711">
              <w:rPr>
                <w:rStyle w:val="Hyperlink"/>
                <w:rFonts w:cs="Arial"/>
                <w:bCs/>
              </w:rPr>
              <w:t>.</w:t>
            </w:r>
          </w:p>
        </w:tc>
        <w:tc>
          <w:tcPr>
            <w:tcW w:w="418" w:type="dxa"/>
            <w:tcBorders>
              <w:top w:val="nil"/>
              <w:left w:val="single" w:sz="6" w:space="0" w:color="000000" w:themeColor="text1"/>
              <w:bottom w:val="nil"/>
              <w:right w:val="single" w:sz="6" w:space="0" w:color="000000" w:themeColor="text1"/>
            </w:tcBorders>
            <w:shd w:val="clear" w:color="auto" w:fill="C4ECFF"/>
          </w:tcPr>
          <w:p w14:paraId="51657731"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top w:val="nil"/>
              <w:left w:val="single" w:sz="6" w:space="0" w:color="000000" w:themeColor="text1"/>
              <w:bottom w:val="nil"/>
              <w:right w:val="single" w:sz="6" w:space="0" w:color="000000" w:themeColor="text1"/>
            </w:tcBorders>
            <w:shd w:val="clear" w:color="auto" w:fill="C4ECFF"/>
          </w:tcPr>
          <w:p w14:paraId="3C9A6153"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top w:val="nil"/>
              <w:left w:val="single" w:sz="6" w:space="0" w:color="000000" w:themeColor="text1"/>
              <w:bottom w:val="nil"/>
              <w:right w:val="single" w:sz="4" w:space="0" w:color="auto"/>
            </w:tcBorders>
            <w:shd w:val="clear" w:color="auto" w:fill="C4ECFF"/>
          </w:tcPr>
          <w:p w14:paraId="099494C8"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6F698241"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274181F6" w14:textId="77777777" w:rsidR="007917D5" w:rsidRPr="00CC75CB" w:rsidRDefault="007917D5" w:rsidP="00981CEF">
            <w:pPr>
              <w:pStyle w:val="Listenabsatz"/>
              <w:numPr>
                <w:ilvl w:val="0"/>
                <w:numId w:val="23"/>
              </w:numPr>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17238CF1" w14:textId="20BEBDC9"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Das Gerät ist </w:t>
            </w:r>
            <w:r w:rsidR="00544B81">
              <w:rPr>
                <w:rStyle w:val="Hyperlink"/>
                <w:rFonts w:cs="Arial"/>
                <w:bCs/>
              </w:rPr>
              <w:t xml:space="preserve">entsprechend den </w:t>
            </w:r>
            <w:r w:rsidRPr="007B04EC">
              <w:rPr>
                <w:rStyle w:val="Hyperlink"/>
                <w:rFonts w:cs="Arial"/>
                <w:bCs/>
              </w:rPr>
              <w:t>Hersteller</w:t>
            </w:r>
            <w:r w:rsidR="00544B81">
              <w:rPr>
                <w:rStyle w:val="Hyperlink"/>
                <w:rFonts w:cs="Arial"/>
                <w:bCs/>
              </w:rPr>
              <w:t xml:space="preserve">angaben (zum Beispiel </w:t>
            </w:r>
            <w:r w:rsidR="00A40711">
              <w:rPr>
                <w:rStyle w:val="Hyperlink"/>
                <w:rFonts w:cs="Arial"/>
                <w:bCs/>
              </w:rPr>
              <w:t>zur</w:t>
            </w:r>
            <w:r w:rsidR="00544B81">
              <w:rPr>
                <w:rStyle w:val="Hyperlink"/>
                <w:rFonts w:cs="Arial"/>
                <w:bCs/>
              </w:rPr>
              <w:t xml:space="preserve"> Mindestabluftmenge)</w:t>
            </w:r>
            <w:r w:rsidRPr="007B04EC">
              <w:rPr>
                <w:rStyle w:val="Hyperlink"/>
                <w:rFonts w:cs="Arial"/>
                <w:bCs/>
              </w:rPr>
              <w:t xml:space="preserve"> angeschlossen</w:t>
            </w:r>
            <w:r w:rsidR="00A40711">
              <w:rPr>
                <w:rStyle w:val="Hyperlink"/>
                <w:rFonts w:cs="Arial"/>
                <w:bCs/>
              </w:rPr>
              <w:t>.</w:t>
            </w:r>
          </w:p>
        </w:tc>
        <w:tc>
          <w:tcPr>
            <w:tcW w:w="418" w:type="dxa"/>
            <w:tcBorders>
              <w:left w:val="single" w:sz="6" w:space="0" w:color="000000" w:themeColor="text1"/>
              <w:bottom w:val="nil"/>
              <w:right w:val="single" w:sz="6" w:space="0" w:color="000000" w:themeColor="text1"/>
            </w:tcBorders>
            <w:shd w:val="clear" w:color="auto" w:fill="auto"/>
          </w:tcPr>
          <w:p w14:paraId="49E2B378"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190BEC18"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nil"/>
              <w:right w:val="single" w:sz="4" w:space="0" w:color="auto"/>
            </w:tcBorders>
            <w:shd w:val="clear" w:color="auto" w:fill="auto"/>
          </w:tcPr>
          <w:p w14:paraId="796D24F7"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14B1A879" w14:textId="77777777" w:rsidTr="00C30C1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right w:val="single" w:sz="6" w:space="0" w:color="000000" w:themeColor="text1"/>
            </w:tcBorders>
            <w:shd w:val="clear" w:color="auto" w:fill="C4ECFF"/>
          </w:tcPr>
          <w:p w14:paraId="3DB6DEDD" w14:textId="77777777" w:rsidR="007917D5" w:rsidRPr="00CC75CB" w:rsidRDefault="007917D5" w:rsidP="00981CEF">
            <w:pPr>
              <w:pStyle w:val="Listenabsatz"/>
              <w:numPr>
                <w:ilvl w:val="0"/>
                <w:numId w:val="23"/>
              </w:numPr>
              <w:rPr>
                <w:rStyle w:val="Hyperlink"/>
                <w:rFonts w:cs="Arial"/>
                <w:b w:val="0"/>
              </w:rPr>
            </w:pPr>
          </w:p>
        </w:tc>
        <w:tc>
          <w:tcPr>
            <w:tcW w:w="4689" w:type="dxa"/>
            <w:tcBorders>
              <w:left w:val="single" w:sz="6" w:space="0" w:color="000000" w:themeColor="text1"/>
              <w:right w:val="single" w:sz="6" w:space="0" w:color="000000" w:themeColor="text1"/>
            </w:tcBorders>
            <w:shd w:val="clear" w:color="auto" w:fill="C4ECFF"/>
          </w:tcPr>
          <w:p w14:paraId="2B90A9D1" w14:textId="027CF5B4"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 xml:space="preserve">Die </w:t>
            </w:r>
            <w:r w:rsidRPr="007B04EC">
              <w:rPr>
                <w:rStyle w:val="Hyperlink"/>
                <w:rFonts w:cs="Arial"/>
                <w:bCs/>
              </w:rPr>
              <w:t>Anschlüsse der Vorrats- und Restebehälter sind weitgehend dicht</w:t>
            </w:r>
            <w:r w:rsidR="00A40711">
              <w:rPr>
                <w:rStyle w:val="Hyperlink"/>
                <w:rFonts w:cs="Arial"/>
                <w:bCs/>
              </w:rPr>
              <w:t>.</w:t>
            </w:r>
          </w:p>
        </w:tc>
        <w:tc>
          <w:tcPr>
            <w:tcW w:w="418" w:type="dxa"/>
            <w:tcBorders>
              <w:left w:val="single" w:sz="6" w:space="0" w:color="000000" w:themeColor="text1"/>
              <w:right w:val="single" w:sz="6" w:space="0" w:color="000000" w:themeColor="text1"/>
            </w:tcBorders>
            <w:shd w:val="clear" w:color="auto" w:fill="C4ECFF"/>
          </w:tcPr>
          <w:p w14:paraId="67CF6F1F"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right w:val="single" w:sz="6" w:space="0" w:color="000000" w:themeColor="text1"/>
            </w:tcBorders>
            <w:shd w:val="clear" w:color="auto" w:fill="C4ECFF"/>
          </w:tcPr>
          <w:p w14:paraId="1BE6DAF2"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gridSpan w:val="2"/>
            <w:tcBorders>
              <w:left w:val="single" w:sz="6" w:space="0" w:color="000000" w:themeColor="text1"/>
              <w:right w:val="single" w:sz="4" w:space="0" w:color="auto"/>
            </w:tcBorders>
            <w:shd w:val="clear" w:color="auto" w:fill="C4ECFF"/>
          </w:tcPr>
          <w:p w14:paraId="026A31DC"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0723A5" w14:paraId="52D0762C" w14:textId="77777777" w:rsidTr="00C30C12">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single" w:sz="4" w:space="0" w:color="auto"/>
              <w:right w:val="single" w:sz="6" w:space="0" w:color="000000" w:themeColor="text1"/>
            </w:tcBorders>
            <w:shd w:val="clear" w:color="auto" w:fill="auto"/>
          </w:tcPr>
          <w:p w14:paraId="0F72D950" w14:textId="77777777" w:rsidR="000723A5" w:rsidRPr="00CC75CB" w:rsidRDefault="000723A5" w:rsidP="00981CEF">
            <w:pPr>
              <w:pStyle w:val="Listenabsatz"/>
              <w:numPr>
                <w:ilvl w:val="0"/>
                <w:numId w:val="23"/>
              </w:numPr>
              <w:rPr>
                <w:rStyle w:val="Hyperlink"/>
                <w:rFonts w:cs="Arial"/>
                <w:b w:val="0"/>
              </w:rPr>
            </w:pPr>
          </w:p>
        </w:tc>
        <w:tc>
          <w:tcPr>
            <w:tcW w:w="4689" w:type="dxa"/>
            <w:tcBorders>
              <w:left w:val="single" w:sz="6" w:space="0" w:color="000000" w:themeColor="text1"/>
              <w:bottom w:val="single" w:sz="4" w:space="0" w:color="auto"/>
              <w:right w:val="single" w:sz="6" w:space="0" w:color="000000" w:themeColor="text1"/>
            </w:tcBorders>
            <w:shd w:val="clear" w:color="auto" w:fill="auto"/>
          </w:tcPr>
          <w:p w14:paraId="44079905" w14:textId="22524B54"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Die Wartung ist fristgerecht nach Vorgaben des Herstellers (Betriebsanleitung) erfolgt</w:t>
            </w:r>
          </w:p>
        </w:tc>
        <w:tc>
          <w:tcPr>
            <w:tcW w:w="418" w:type="dxa"/>
            <w:tcBorders>
              <w:left w:val="single" w:sz="6" w:space="0" w:color="000000" w:themeColor="text1"/>
              <w:bottom w:val="single" w:sz="4" w:space="0" w:color="auto"/>
              <w:right w:val="single" w:sz="6" w:space="0" w:color="000000" w:themeColor="text1"/>
            </w:tcBorders>
            <w:shd w:val="clear" w:color="auto" w:fill="auto"/>
          </w:tcPr>
          <w:p w14:paraId="72862F2D"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single" w:sz="4" w:space="0" w:color="auto"/>
              <w:right w:val="single" w:sz="6" w:space="0" w:color="000000" w:themeColor="text1"/>
            </w:tcBorders>
            <w:shd w:val="clear" w:color="auto" w:fill="auto"/>
          </w:tcPr>
          <w:p w14:paraId="20CCD3CD"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gridSpan w:val="2"/>
            <w:tcBorders>
              <w:left w:val="single" w:sz="6" w:space="0" w:color="000000" w:themeColor="text1"/>
              <w:bottom w:val="single" w:sz="4" w:space="0" w:color="auto"/>
              <w:right w:val="single" w:sz="4" w:space="0" w:color="auto"/>
            </w:tcBorders>
            <w:shd w:val="clear" w:color="auto" w:fill="auto"/>
          </w:tcPr>
          <w:p w14:paraId="6CE61C16"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bl>
    <w:p w14:paraId="001049C0" w14:textId="0BE9FC48" w:rsidR="00CA4003" w:rsidRDefault="00CA4003" w:rsidP="000C06F1">
      <w:pPr>
        <w:rPr>
          <w:rStyle w:val="Hyperlink"/>
          <w:rFonts w:cs="Arial"/>
          <w:bCs/>
        </w:rPr>
      </w:pPr>
    </w:p>
    <w:tbl>
      <w:tblPr>
        <w:tblStyle w:val="DKUVTabelle"/>
        <w:tblW w:w="9923" w:type="dxa"/>
        <w:tblInd w:w="0" w:type="dxa"/>
        <w:tblLayout w:type="fixed"/>
        <w:tblCellMar>
          <w:top w:w="28" w:type="dxa"/>
          <w:left w:w="28" w:type="dxa"/>
          <w:bottom w:w="28" w:type="dxa"/>
          <w:right w:w="28" w:type="dxa"/>
        </w:tblCellMar>
        <w:tblLook w:val="04A0" w:firstRow="1" w:lastRow="0" w:firstColumn="1" w:lastColumn="0" w:noHBand="0" w:noVBand="1"/>
      </w:tblPr>
      <w:tblGrid>
        <w:gridCol w:w="556"/>
        <w:gridCol w:w="4689"/>
        <w:gridCol w:w="418"/>
        <w:gridCol w:w="557"/>
        <w:gridCol w:w="3703"/>
      </w:tblGrid>
      <w:tr w:rsidR="007917D5" w:rsidRPr="00F55DDA" w14:paraId="6E948D3B" w14:textId="77777777" w:rsidTr="00F53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bottom w:val="nil"/>
              <w:right w:val="single" w:sz="4" w:space="0" w:color="auto"/>
            </w:tcBorders>
          </w:tcPr>
          <w:p w14:paraId="27ED5FA7" w14:textId="72ACFB02" w:rsidR="007917D5" w:rsidRPr="008A2592" w:rsidRDefault="007917D5" w:rsidP="00981CEF">
            <w:pPr>
              <w:pStyle w:val="Listenabsatz"/>
              <w:numPr>
                <w:ilvl w:val="0"/>
                <w:numId w:val="15"/>
              </w:numPr>
              <w:rPr>
                <w:rStyle w:val="Hyperlink"/>
                <w:rFonts w:cs="Arial"/>
                <w:color w:val="FFFFFF" w:themeColor="background1"/>
                <w:sz w:val="22"/>
                <w:szCs w:val="22"/>
              </w:rPr>
            </w:pPr>
            <w:r>
              <w:rPr>
                <w:sz w:val="24"/>
                <w:szCs w:val="24"/>
              </w:rPr>
              <w:t>Checkliste Abdunstbereich</w:t>
            </w:r>
          </w:p>
        </w:tc>
      </w:tr>
      <w:tr w:rsidR="007917D5" w14:paraId="273F3301" w14:textId="77777777" w:rsidTr="00F53A71">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D9D9D9" w:themeFill="background1" w:themeFillShade="D9"/>
          </w:tcPr>
          <w:p w14:paraId="53FB01F3" w14:textId="77777777" w:rsidR="007917D5" w:rsidRPr="00F55DDA" w:rsidRDefault="007917D5" w:rsidP="001B2F3E">
            <w:pPr>
              <w:spacing w:after="40"/>
              <w:ind w:left="36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D9D9D9" w:themeFill="background1" w:themeFillShade="D9"/>
          </w:tcPr>
          <w:p w14:paraId="5F86A84F" w14:textId="77777777" w:rsidR="007917D5"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8"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4BF3C128"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6145E8EE"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703" w:type="dxa"/>
            <w:tcBorders>
              <w:left w:val="single" w:sz="6" w:space="0" w:color="000000" w:themeColor="text1"/>
              <w:bottom w:val="nil"/>
              <w:right w:val="single" w:sz="4" w:space="0" w:color="auto"/>
            </w:tcBorders>
            <w:shd w:val="clear" w:color="auto" w:fill="D9D9D9" w:themeFill="background1" w:themeFillShade="D9"/>
          </w:tcPr>
          <w:p w14:paraId="5205E4A7" w14:textId="26AA50F9"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w:t>
            </w:r>
            <w:r w:rsidR="00F53A71">
              <w:rPr>
                <w:rStyle w:val="Hyperlink"/>
                <w:rFonts w:cs="Arial"/>
                <w:b/>
              </w:rPr>
              <w:t>/Handlungsbedarf</w:t>
            </w:r>
          </w:p>
        </w:tc>
      </w:tr>
      <w:tr w:rsidR="007917D5" w14:paraId="57996A84" w14:textId="77777777" w:rsidTr="009968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top w:val="nil"/>
              <w:bottom w:val="nil"/>
              <w:right w:val="single" w:sz="6" w:space="0" w:color="000000" w:themeColor="text1"/>
            </w:tcBorders>
          </w:tcPr>
          <w:p w14:paraId="3E947F8F" w14:textId="77777777" w:rsidR="007917D5" w:rsidRPr="00F55DDA" w:rsidRDefault="007917D5" w:rsidP="00981CEF">
            <w:pPr>
              <w:pStyle w:val="Listenabsatz"/>
              <w:numPr>
                <w:ilvl w:val="1"/>
                <w:numId w:val="19"/>
              </w:numPr>
              <w:rPr>
                <w:rStyle w:val="Hyperlink"/>
                <w:rFonts w:cs="Arial"/>
                <w:b w:val="0"/>
              </w:rPr>
            </w:pPr>
          </w:p>
        </w:tc>
        <w:tc>
          <w:tcPr>
            <w:tcW w:w="4689" w:type="dxa"/>
            <w:tcBorders>
              <w:top w:val="nil"/>
              <w:left w:val="single" w:sz="6" w:space="0" w:color="000000" w:themeColor="text1"/>
              <w:bottom w:val="nil"/>
              <w:right w:val="single" w:sz="6" w:space="0" w:color="000000" w:themeColor="text1"/>
            </w:tcBorders>
          </w:tcPr>
          <w:p w14:paraId="61EE74C1" w14:textId="33CFAFE4"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sidRPr="007B04EC">
              <w:rPr>
                <w:rStyle w:val="Hyperlink"/>
                <w:rFonts w:cs="Arial"/>
                <w:bCs/>
              </w:rPr>
              <w:t>Während der Abdunst- und Trocknungszeit wird ein Mindestvolumenstrom von 300 m³ pro Stunde und kg</w:t>
            </w:r>
            <w:r w:rsidR="00544B81">
              <w:rPr>
                <w:rStyle w:val="Hyperlink"/>
                <w:rFonts w:cs="Arial"/>
                <w:bCs/>
              </w:rPr>
              <w:t>/Liter</w:t>
            </w:r>
            <w:r w:rsidRPr="007B04EC">
              <w:rPr>
                <w:rStyle w:val="Hyperlink"/>
                <w:rFonts w:cs="Arial"/>
                <w:bCs/>
              </w:rPr>
              <w:t xml:space="preserve"> Lösemittel erreicht</w:t>
            </w:r>
            <w:r w:rsidR="004F722F">
              <w:rPr>
                <w:rStyle w:val="Hyperlink"/>
                <w:rFonts w:cs="Arial"/>
                <w:bCs/>
              </w:rPr>
              <w:t>.</w:t>
            </w:r>
          </w:p>
        </w:tc>
        <w:tc>
          <w:tcPr>
            <w:tcW w:w="418" w:type="dxa"/>
            <w:tcBorders>
              <w:top w:val="nil"/>
              <w:left w:val="single" w:sz="6" w:space="0" w:color="000000" w:themeColor="text1"/>
              <w:bottom w:val="nil"/>
              <w:right w:val="single" w:sz="6" w:space="0" w:color="000000" w:themeColor="text1"/>
            </w:tcBorders>
          </w:tcPr>
          <w:p w14:paraId="1401E7DB"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top w:val="nil"/>
              <w:left w:val="single" w:sz="6" w:space="0" w:color="000000" w:themeColor="text1"/>
              <w:bottom w:val="nil"/>
              <w:right w:val="single" w:sz="6" w:space="0" w:color="000000" w:themeColor="text1"/>
            </w:tcBorders>
          </w:tcPr>
          <w:p w14:paraId="28288AEF"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tcBorders>
              <w:top w:val="nil"/>
              <w:left w:val="single" w:sz="6" w:space="0" w:color="000000" w:themeColor="text1"/>
              <w:bottom w:val="nil"/>
              <w:right w:val="single" w:sz="4" w:space="0" w:color="auto"/>
            </w:tcBorders>
          </w:tcPr>
          <w:p w14:paraId="3666CC84"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6B4892F3" w14:textId="77777777" w:rsidTr="009968F3">
        <w:trPr>
          <w:trHeight w:val="340"/>
        </w:trPr>
        <w:tc>
          <w:tcPr>
            <w:cnfStyle w:val="001000000000" w:firstRow="0" w:lastRow="0" w:firstColumn="1" w:lastColumn="0" w:oddVBand="0" w:evenVBand="0" w:oddHBand="0" w:evenHBand="0" w:firstRowFirstColumn="0" w:firstRowLastColumn="0" w:lastRowFirstColumn="0" w:lastRowLastColumn="0"/>
            <w:tcW w:w="0" w:type="dxa"/>
            <w:tcBorders>
              <w:right w:val="single" w:sz="6" w:space="0" w:color="000000" w:themeColor="text1"/>
            </w:tcBorders>
            <w:shd w:val="clear" w:color="auto" w:fill="FFFFFF" w:themeFill="background1"/>
          </w:tcPr>
          <w:p w14:paraId="33981CC0" w14:textId="77777777" w:rsidR="007917D5" w:rsidRPr="00F55DDA" w:rsidRDefault="007917D5" w:rsidP="00981CEF">
            <w:pPr>
              <w:pStyle w:val="Listenabsatz"/>
              <w:numPr>
                <w:ilvl w:val="1"/>
                <w:numId w:val="19"/>
              </w:numPr>
              <w:ind w:left="0" w:firstLine="0"/>
              <w:rPr>
                <w:rStyle w:val="Hyperlink"/>
                <w:rFonts w:cs="Arial"/>
                <w:b w:val="0"/>
              </w:rPr>
            </w:pPr>
          </w:p>
        </w:tc>
        <w:tc>
          <w:tcPr>
            <w:tcW w:w="0" w:type="dxa"/>
            <w:tcBorders>
              <w:left w:val="single" w:sz="6" w:space="0" w:color="000000" w:themeColor="text1"/>
              <w:right w:val="single" w:sz="6" w:space="0" w:color="000000" w:themeColor="text1"/>
            </w:tcBorders>
            <w:shd w:val="clear" w:color="auto" w:fill="FFFFFF" w:themeFill="background1"/>
          </w:tcPr>
          <w:p w14:paraId="6D93C092" w14:textId="07785F6B"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sidRPr="007B04EC">
              <w:rPr>
                <w:rStyle w:val="Hyperlink"/>
                <w:rFonts w:cs="Arial"/>
                <w:bCs/>
              </w:rPr>
              <w:t>Alternativ: Abdunsten im Spritzbereich</w:t>
            </w:r>
            <w:r>
              <w:rPr>
                <w:rStyle w:val="Hyperlink"/>
                <w:rFonts w:cs="Arial"/>
                <w:bCs/>
              </w:rPr>
              <w:t>,</w:t>
            </w:r>
            <w:r w:rsidRPr="007B04EC">
              <w:rPr>
                <w:rStyle w:val="Hyperlink"/>
                <w:rFonts w:cs="Arial"/>
                <w:bCs/>
              </w:rPr>
              <w:t xml:space="preserve"> der Mindestvolumenstrom </w:t>
            </w:r>
            <w:r>
              <w:rPr>
                <w:rStyle w:val="Hyperlink"/>
                <w:rFonts w:cs="Arial"/>
                <w:bCs/>
              </w:rPr>
              <w:t xml:space="preserve">wird </w:t>
            </w:r>
            <w:r w:rsidRPr="007B04EC">
              <w:rPr>
                <w:rStyle w:val="Hyperlink"/>
                <w:rFonts w:cs="Arial"/>
                <w:bCs/>
              </w:rPr>
              <w:t>durch die angeschaltete Spritzwand sichergestellt</w:t>
            </w:r>
            <w:r w:rsidR="004F722F">
              <w:rPr>
                <w:rStyle w:val="Hyperlink"/>
                <w:rFonts w:cs="Arial"/>
                <w:bCs/>
              </w:rPr>
              <w:t>.</w:t>
            </w:r>
            <w:r w:rsidRPr="007B04EC">
              <w:rPr>
                <w:rStyle w:val="Hyperlink"/>
                <w:rFonts w:cs="Arial"/>
                <w:bCs/>
              </w:rPr>
              <w:t xml:space="preserve"> </w:t>
            </w:r>
          </w:p>
        </w:tc>
        <w:tc>
          <w:tcPr>
            <w:tcW w:w="0" w:type="dxa"/>
            <w:tcBorders>
              <w:left w:val="single" w:sz="6" w:space="0" w:color="000000" w:themeColor="text1"/>
              <w:right w:val="single" w:sz="6" w:space="0" w:color="000000" w:themeColor="text1"/>
            </w:tcBorders>
            <w:shd w:val="clear" w:color="auto" w:fill="FFFFFF" w:themeFill="background1"/>
          </w:tcPr>
          <w:p w14:paraId="584FA489"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right w:val="single" w:sz="6" w:space="0" w:color="000000" w:themeColor="text1"/>
            </w:tcBorders>
            <w:shd w:val="clear" w:color="auto" w:fill="FFFFFF" w:themeFill="background1"/>
          </w:tcPr>
          <w:p w14:paraId="02681395"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right w:val="single" w:sz="4" w:space="0" w:color="auto"/>
            </w:tcBorders>
            <w:shd w:val="clear" w:color="auto" w:fill="FFFFFF" w:themeFill="background1"/>
          </w:tcPr>
          <w:p w14:paraId="6DC3FF9C"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0723A5" w14:paraId="41B89E2E" w14:textId="77777777" w:rsidTr="009968F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6" w:space="0" w:color="000000" w:themeColor="text1"/>
            </w:tcBorders>
          </w:tcPr>
          <w:p w14:paraId="2A7A3A96" w14:textId="77777777" w:rsidR="000723A5" w:rsidRPr="00F55DDA" w:rsidRDefault="000723A5" w:rsidP="00981CEF">
            <w:pPr>
              <w:pStyle w:val="Listenabsatz"/>
              <w:numPr>
                <w:ilvl w:val="1"/>
                <w:numId w:val="19"/>
              </w:numPr>
              <w:ind w:left="0" w:firstLine="0"/>
              <w:rPr>
                <w:rStyle w:val="Hyperlink"/>
                <w:rFonts w:cs="Arial"/>
                <w:b w:val="0"/>
              </w:rPr>
            </w:pPr>
          </w:p>
        </w:tc>
        <w:tc>
          <w:tcPr>
            <w:tcW w:w="0" w:type="dxa"/>
            <w:tcBorders>
              <w:left w:val="single" w:sz="6" w:space="0" w:color="000000" w:themeColor="text1"/>
              <w:bottom w:val="single" w:sz="4" w:space="0" w:color="auto"/>
              <w:right w:val="single" w:sz="6" w:space="0" w:color="000000" w:themeColor="text1"/>
            </w:tcBorders>
          </w:tcPr>
          <w:p w14:paraId="2E264F68" w14:textId="38B7A0FD" w:rsidR="000723A5" w:rsidRPr="007B04EC" w:rsidRDefault="000723A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color w:val="000000"/>
              </w:rPr>
              <w:t>Die Wartung ist fristgerecht nach Vorgaben des Herstellers (Betriebsanleitung) erfolgt</w:t>
            </w:r>
            <w:r w:rsidR="004B6298">
              <w:rPr>
                <w:color w:val="000000"/>
              </w:rPr>
              <w:t>.</w:t>
            </w:r>
          </w:p>
        </w:tc>
        <w:tc>
          <w:tcPr>
            <w:tcW w:w="0" w:type="dxa"/>
            <w:tcBorders>
              <w:left w:val="single" w:sz="6" w:space="0" w:color="000000" w:themeColor="text1"/>
              <w:bottom w:val="single" w:sz="4" w:space="0" w:color="auto"/>
              <w:right w:val="single" w:sz="6" w:space="0" w:color="000000" w:themeColor="text1"/>
            </w:tcBorders>
          </w:tcPr>
          <w:p w14:paraId="0EC10421" w14:textId="77777777" w:rsidR="000723A5" w:rsidRDefault="000723A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6" w:space="0" w:color="000000" w:themeColor="text1"/>
            </w:tcBorders>
          </w:tcPr>
          <w:p w14:paraId="1DC81412" w14:textId="77777777" w:rsidR="000723A5" w:rsidRDefault="000723A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4" w:space="0" w:color="auto"/>
            </w:tcBorders>
          </w:tcPr>
          <w:p w14:paraId="1FB6C537" w14:textId="77777777" w:rsidR="000723A5" w:rsidRDefault="000723A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bl>
    <w:p w14:paraId="65457881" w14:textId="633A1FDD" w:rsidR="00817207" w:rsidRDefault="00817207">
      <w:pPr>
        <w:rPr>
          <w:rStyle w:val="Hyperlink"/>
          <w:rFonts w:cs="Arial"/>
          <w:bCs/>
        </w:rPr>
      </w:pPr>
    </w:p>
    <w:tbl>
      <w:tblPr>
        <w:tblStyle w:val="DKUVTabelle"/>
        <w:tblW w:w="9923" w:type="dxa"/>
        <w:tblInd w:w="0" w:type="dxa"/>
        <w:tblLayout w:type="fixed"/>
        <w:tblCellMar>
          <w:top w:w="28" w:type="dxa"/>
          <w:left w:w="28" w:type="dxa"/>
          <w:bottom w:w="28" w:type="dxa"/>
          <w:right w:w="28" w:type="dxa"/>
        </w:tblCellMar>
        <w:tblLook w:val="04A0" w:firstRow="1" w:lastRow="0" w:firstColumn="1" w:lastColumn="0" w:noHBand="0" w:noVBand="1"/>
      </w:tblPr>
      <w:tblGrid>
        <w:gridCol w:w="556"/>
        <w:gridCol w:w="4689"/>
        <w:gridCol w:w="418"/>
        <w:gridCol w:w="557"/>
        <w:gridCol w:w="3703"/>
      </w:tblGrid>
      <w:tr w:rsidR="007917D5" w:rsidRPr="00F55DDA" w14:paraId="29BBEE80" w14:textId="77777777" w:rsidTr="00F53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bottom w:val="nil"/>
              <w:right w:val="single" w:sz="4" w:space="0" w:color="auto"/>
            </w:tcBorders>
          </w:tcPr>
          <w:p w14:paraId="3D398D67" w14:textId="40F8CA02" w:rsidR="007917D5" w:rsidRPr="008A2592" w:rsidRDefault="007917D5" w:rsidP="00981CEF">
            <w:pPr>
              <w:pStyle w:val="Listenabsatz"/>
              <w:numPr>
                <w:ilvl w:val="0"/>
                <w:numId w:val="15"/>
              </w:numPr>
              <w:rPr>
                <w:rStyle w:val="Hyperlink"/>
                <w:rFonts w:cs="Arial"/>
                <w:color w:val="FFFFFF" w:themeColor="background1"/>
                <w:sz w:val="22"/>
                <w:szCs w:val="22"/>
              </w:rPr>
            </w:pPr>
            <w:r w:rsidRPr="00711631">
              <w:rPr>
                <w:sz w:val="24"/>
                <w:szCs w:val="24"/>
              </w:rPr>
              <w:t xml:space="preserve">Checkliste </w:t>
            </w:r>
            <w:r>
              <w:rPr>
                <w:sz w:val="24"/>
                <w:szCs w:val="24"/>
              </w:rPr>
              <w:t>Lacklager</w:t>
            </w:r>
          </w:p>
        </w:tc>
      </w:tr>
      <w:tr w:rsidR="007917D5" w14:paraId="6E995074" w14:textId="77777777" w:rsidTr="00F53A71">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D9D9D9" w:themeFill="background1" w:themeFillShade="D9"/>
          </w:tcPr>
          <w:p w14:paraId="29B9670A" w14:textId="77777777" w:rsidR="007917D5" w:rsidRPr="00F55DDA" w:rsidRDefault="007917D5" w:rsidP="001B2F3E">
            <w:pPr>
              <w:spacing w:after="40"/>
              <w:ind w:left="36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D9D9D9" w:themeFill="background1" w:themeFillShade="D9"/>
          </w:tcPr>
          <w:p w14:paraId="48B2A97F" w14:textId="77777777" w:rsidR="007917D5"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418"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091D5631"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Ja</w:t>
            </w:r>
          </w:p>
        </w:tc>
        <w:tc>
          <w:tcPr>
            <w:tcW w:w="557" w:type="dxa"/>
            <w:tcBorders>
              <w:left w:val="single" w:sz="6" w:space="0" w:color="000000" w:themeColor="text1"/>
              <w:bottom w:val="nil"/>
              <w:right w:val="single" w:sz="6" w:space="0" w:color="000000" w:themeColor="text1"/>
            </w:tcBorders>
            <w:shd w:val="clear" w:color="auto" w:fill="D9D9D9" w:themeFill="background1" w:themeFillShade="D9"/>
            <w:vAlign w:val="center"/>
          </w:tcPr>
          <w:p w14:paraId="45803C3D" w14:textId="77777777"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Nein</w:t>
            </w:r>
          </w:p>
        </w:tc>
        <w:tc>
          <w:tcPr>
            <w:tcW w:w="3703" w:type="dxa"/>
            <w:tcBorders>
              <w:left w:val="single" w:sz="6" w:space="0" w:color="000000" w:themeColor="text1"/>
              <w:bottom w:val="nil"/>
              <w:right w:val="single" w:sz="4" w:space="0" w:color="auto"/>
            </w:tcBorders>
            <w:shd w:val="clear" w:color="auto" w:fill="D9D9D9" w:themeFill="background1" w:themeFillShade="D9"/>
          </w:tcPr>
          <w:p w14:paraId="6393D0F7" w14:textId="257D4FCA" w:rsidR="007917D5" w:rsidRPr="00F55DDA" w:rsidRDefault="007917D5" w:rsidP="001B2F3E">
            <w:pPr>
              <w:spacing w:after="40"/>
              <w:cnfStyle w:val="000000000000" w:firstRow="0" w:lastRow="0" w:firstColumn="0" w:lastColumn="0" w:oddVBand="0" w:evenVBand="0" w:oddHBand="0" w:evenHBand="0" w:firstRowFirstColumn="0" w:firstRowLastColumn="0" w:lastRowFirstColumn="0" w:lastRowLastColumn="0"/>
              <w:rPr>
                <w:rStyle w:val="Hyperlink"/>
                <w:rFonts w:cs="Arial"/>
                <w:b/>
              </w:rPr>
            </w:pPr>
            <w:r w:rsidRPr="00F55DDA">
              <w:rPr>
                <w:rStyle w:val="Hyperlink"/>
                <w:rFonts w:cs="Arial"/>
                <w:b/>
              </w:rPr>
              <w:t>Anmerkung</w:t>
            </w:r>
            <w:r>
              <w:rPr>
                <w:rStyle w:val="Hyperlink"/>
                <w:rFonts w:cs="Arial"/>
                <w:b/>
              </w:rPr>
              <w:t>/Wert</w:t>
            </w:r>
            <w:r w:rsidR="00F53A71">
              <w:rPr>
                <w:rStyle w:val="Hyperlink"/>
                <w:rFonts w:cs="Arial"/>
                <w:b/>
              </w:rPr>
              <w:t>/Handlungsbedarf</w:t>
            </w:r>
          </w:p>
        </w:tc>
      </w:tr>
      <w:tr w:rsidR="007917D5" w14:paraId="4FB2CFDB"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top w:val="nil"/>
              <w:bottom w:val="nil"/>
              <w:right w:val="single" w:sz="6" w:space="0" w:color="000000" w:themeColor="text1"/>
            </w:tcBorders>
            <w:shd w:val="clear" w:color="auto" w:fill="C4ECFF"/>
          </w:tcPr>
          <w:p w14:paraId="0AB07605" w14:textId="77777777" w:rsidR="007917D5" w:rsidRPr="00F55DDA" w:rsidRDefault="007917D5" w:rsidP="00981CEF">
            <w:pPr>
              <w:pStyle w:val="Listenabsatz"/>
              <w:numPr>
                <w:ilvl w:val="1"/>
                <w:numId w:val="20"/>
              </w:numPr>
              <w:rPr>
                <w:rStyle w:val="Hyperlink"/>
                <w:rFonts w:cs="Arial"/>
                <w:b w:val="0"/>
              </w:rPr>
            </w:pPr>
          </w:p>
        </w:tc>
        <w:tc>
          <w:tcPr>
            <w:tcW w:w="4689" w:type="dxa"/>
            <w:tcBorders>
              <w:top w:val="nil"/>
              <w:left w:val="single" w:sz="6" w:space="0" w:color="000000" w:themeColor="text1"/>
              <w:bottom w:val="nil"/>
              <w:right w:val="single" w:sz="6" w:space="0" w:color="000000" w:themeColor="text1"/>
            </w:tcBorders>
            <w:shd w:val="clear" w:color="auto" w:fill="C4ECFF"/>
          </w:tcPr>
          <w:p w14:paraId="2EAC454E" w14:textId="59BE7264"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Pr>
                <w:rStyle w:val="Hyperlink"/>
                <w:rFonts w:cs="Arial"/>
                <w:bCs/>
              </w:rPr>
              <w:t xml:space="preserve">Die </w:t>
            </w:r>
            <w:r w:rsidRPr="006C2B2D">
              <w:rPr>
                <w:rStyle w:val="Hyperlink"/>
                <w:rFonts w:cs="Arial"/>
                <w:bCs/>
              </w:rPr>
              <w:t>Lüftungsmaßnahme (je nach Verwendung technische oder natürliche Lüftung) ist in ordnungsgemäßem Zustand</w:t>
            </w:r>
            <w:r w:rsidR="00BC3F6C">
              <w:rPr>
                <w:rStyle w:val="Hyperlink"/>
                <w:rFonts w:cs="Arial"/>
                <w:bCs/>
              </w:rPr>
              <w:t>.</w:t>
            </w:r>
          </w:p>
        </w:tc>
        <w:tc>
          <w:tcPr>
            <w:tcW w:w="418" w:type="dxa"/>
            <w:tcBorders>
              <w:top w:val="nil"/>
              <w:left w:val="single" w:sz="6" w:space="0" w:color="000000" w:themeColor="text1"/>
              <w:bottom w:val="nil"/>
              <w:right w:val="single" w:sz="6" w:space="0" w:color="000000" w:themeColor="text1"/>
            </w:tcBorders>
            <w:shd w:val="clear" w:color="auto" w:fill="C4ECFF"/>
          </w:tcPr>
          <w:p w14:paraId="21EB909D"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top w:val="nil"/>
              <w:left w:val="single" w:sz="6" w:space="0" w:color="000000" w:themeColor="text1"/>
              <w:bottom w:val="nil"/>
              <w:right w:val="single" w:sz="6" w:space="0" w:color="000000" w:themeColor="text1"/>
            </w:tcBorders>
            <w:shd w:val="clear" w:color="auto" w:fill="C4ECFF"/>
          </w:tcPr>
          <w:p w14:paraId="65179141"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tcBorders>
              <w:top w:val="nil"/>
              <w:left w:val="single" w:sz="6" w:space="0" w:color="000000" w:themeColor="text1"/>
              <w:bottom w:val="nil"/>
              <w:right w:val="single" w:sz="4" w:space="0" w:color="auto"/>
            </w:tcBorders>
            <w:shd w:val="clear" w:color="auto" w:fill="C4ECFF"/>
          </w:tcPr>
          <w:p w14:paraId="542C499F"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7917D5" w14:paraId="070E3F03" w14:textId="77777777" w:rsidTr="00F53A71">
        <w:trPr>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nil"/>
              <w:right w:val="single" w:sz="6" w:space="0" w:color="000000" w:themeColor="text1"/>
            </w:tcBorders>
            <w:shd w:val="clear" w:color="auto" w:fill="auto"/>
          </w:tcPr>
          <w:p w14:paraId="19DCE9DD" w14:textId="77777777" w:rsidR="007917D5" w:rsidRPr="00F55DDA" w:rsidRDefault="007917D5" w:rsidP="00981CEF">
            <w:pPr>
              <w:pStyle w:val="Listenabsatz"/>
              <w:numPr>
                <w:ilvl w:val="1"/>
                <w:numId w:val="20"/>
              </w:numPr>
              <w:ind w:left="0" w:firstLine="0"/>
              <w:rPr>
                <w:rStyle w:val="Hyperlink"/>
                <w:rFonts w:cs="Arial"/>
                <w:b w:val="0"/>
              </w:rPr>
            </w:pPr>
          </w:p>
        </w:tc>
        <w:tc>
          <w:tcPr>
            <w:tcW w:w="4689" w:type="dxa"/>
            <w:tcBorders>
              <w:left w:val="single" w:sz="6" w:space="0" w:color="000000" w:themeColor="text1"/>
              <w:bottom w:val="nil"/>
              <w:right w:val="single" w:sz="6" w:space="0" w:color="000000" w:themeColor="text1"/>
            </w:tcBorders>
            <w:shd w:val="clear" w:color="auto" w:fill="auto"/>
          </w:tcPr>
          <w:p w14:paraId="4B048CF0" w14:textId="14EC6181"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 xml:space="preserve">Die </w:t>
            </w:r>
            <w:r w:rsidRPr="006C2B2D">
              <w:rPr>
                <w:rStyle w:val="Hyperlink"/>
                <w:rFonts w:cs="Arial"/>
                <w:bCs/>
              </w:rPr>
              <w:t xml:space="preserve">Lagerung von Lacken und Lösemitteln </w:t>
            </w:r>
            <w:r>
              <w:rPr>
                <w:rStyle w:val="Hyperlink"/>
                <w:rFonts w:cs="Arial"/>
                <w:bCs/>
              </w:rPr>
              <w:t xml:space="preserve">erfolgt </w:t>
            </w:r>
            <w:r w:rsidRPr="006C2B2D">
              <w:rPr>
                <w:rStyle w:val="Hyperlink"/>
                <w:rFonts w:cs="Arial"/>
                <w:bCs/>
              </w:rPr>
              <w:t>ausschließlich in nicht zerbrechlichen Gebinden.</w:t>
            </w:r>
          </w:p>
        </w:tc>
        <w:tc>
          <w:tcPr>
            <w:tcW w:w="418" w:type="dxa"/>
            <w:tcBorders>
              <w:left w:val="single" w:sz="6" w:space="0" w:color="000000" w:themeColor="text1"/>
              <w:bottom w:val="nil"/>
              <w:right w:val="single" w:sz="6" w:space="0" w:color="000000" w:themeColor="text1"/>
            </w:tcBorders>
            <w:shd w:val="clear" w:color="auto" w:fill="auto"/>
          </w:tcPr>
          <w:p w14:paraId="089FC23C"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557" w:type="dxa"/>
            <w:tcBorders>
              <w:left w:val="single" w:sz="6" w:space="0" w:color="000000" w:themeColor="text1"/>
              <w:bottom w:val="nil"/>
              <w:right w:val="single" w:sz="6" w:space="0" w:color="000000" w:themeColor="text1"/>
            </w:tcBorders>
            <w:shd w:val="clear" w:color="auto" w:fill="auto"/>
          </w:tcPr>
          <w:p w14:paraId="73EB329D"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703" w:type="dxa"/>
            <w:tcBorders>
              <w:left w:val="single" w:sz="6" w:space="0" w:color="000000" w:themeColor="text1"/>
              <w:bottom w:val="nil"/>
              <w:right w:val="single" w:sz="4" w:space="0" w:color="auto"/>
            </w:tcBorders>
            <w:shd w:val="clear" w:color="auto" w:fill="auto"/>
          </w:tcPr>
          <w:p w14:paraId="2101A16E" w14:textId="77777777" w:rsidR="007917D5" w:rsidRDefault="007917D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r w:rsidR="007917D5" w14:paraId="56DA10F6" w14:textId="77777777" w:rsidTr="00F53A7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6" w:type="dxa"/>
            <w:tcBorders>
              <w:bottom w:val="single" w:sz="4" w:space="0" w:color="auto"/>
              <w:right w:val="single" w:sz="6" w:space="0" w:color="000000" w:themeColor="text1"/>
            </w:tcBorders>
            <w:shd w:val="clear" w:color="auto" w:fill="C4ECFF"/>
          </w:tcPr>
          <w:p w14:paraId="489409A4" w14:textId="77777777" w:rsidR="007917D5" w:rsidRPr="00F55DDA" w:rsidRDefault="007917D5" w:rsidP="00981CEF">
            <w:pPr>
              <w:pStyle w:val="Listenabsatz"/>
              <w:numPr>
                <w:ilvl w:val="1"/>
                <w:numId w:val="20"/>
              </w:numPr>
              <w:ind w:left="0" w:firstLine="0"/>
              <w:rPr>
                <w:rStyle w:val="Hyperlink"/>
                <w:rFonts w:cs="Arial"/>
                <w:b w:val="0"/>
              </w:rPr>
            </w:pPr>
          </w:p>
        </w:tc>
        <w:tc>
          <w:tcPr>
            <w:tcW w:w="4689" w:type="dxa"/>
            <w:tcBorders>
              <w:left w:val="single" w:sz="6" w:space="0" w:color="000000" w:themeColor="text1"/>
              <w:bottom w:val="single" w:sz="4" w:space="0" w:color="auto"/>
              <w:right w:val="single" w:sz="6" w:space="0" w:color="000000" w:themeColor="text1"/>
            </w:tcBorders>
            <w:shd w:val="clear" w:color="auto" w:fill="C4ECFF"/>
          </w:tcPr>
          <w:p w14:paraId="7242B137" w14:textId="7A3739F2"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r w:rsidRPr="006C2B2D">
              <w:rPr>
                <w:rStyle w:val="Hyperlink"/>
                <w:rFonts w:cs="Arial"/>
                <w:bCs/>
              </w:rPr>
              <w:t>Auffangwannen mit ausreichendem Volumen (mindestens 10% der Lagermenge oder Menge des größten Gebindes) sind vorhanden</w:t>
            </w:r>
            <w:r w:rsidR="00BC3F6C">
              <w:rPr>
                <w:rStyle w:val="Hyperlink"/>
                <w:rFonts w:cs="Arial"/>
                <w:bCs/>
              </w:rPr>
              <w:t>.</w:t>
            </w:r>
          </w:p>
        </w:tc>
        <w:tc>
          <w:tcPr>
            <w:tcW w:w="418" w:type="dxa"/>
            <w:tcBorders>
              <w:left w:val="single" w:sz="6" w:space="0" w:color="000000" w:themeColor="text1"/>
              <w:bottom w:val="single" w:sz="4" w:space="0" w:color="auto"/>
              <w:right w:val="single" w:sz="6" w:space="0" w:color="000000" w:themeColor="text1"/>
            </w:tcBorders>
            <w:shd w:val="clear" w:color="auto" w:fill="C4ECFF"/>
          </w:tcPr>
          <w:p w14:paraId="0395869E"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557" w:type="dxa"/>
            <w:tcBorders>
              <w:left w:val="single" w:sz="6" w:space="0" w:color="000000" w:themeColor="text1"/>
              <w:bottom w:val="single" w:sz="4" w:space="0" w:color="auto"/>
              <w:right w:val="single" w:sz="6" w:space="0" w:color="000000" w:themeColor="text1"/>
            </w:tcBorders>
            <w:shd w:val="clear" w:color="auto" w:fill="C4ECFF"/>
          </w:tcPr>
          <w:p w14:paraId="1A5A03CA"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c>
          <w:tcPr>
            <w:tcW w:w="3703" w:type="dxa"/>
            <w:tcBorders>
              <w:left w:val="single" w:sz="6" w:space="0" w:color="000000" w:themeColor="text1"/>
              <w:bottom w:val="single" w:sz="4" w:space="0" w:color="auto"/>
              <w:right w:val="single" w:sz="4" w:space="0" w:color="auto"/>
            </w:tcBorders>
            <w:shd w:val="clear" w:color="auto" w:fill="C4ECFF"/>
          </w:tcPr>
          <w:p w14:paraId="0A500C31" w14:textId="77777777" w:rsidR="007917D5" w:rsidRDefault="007917D5" w:rsidP="001B2F3E">
            <w:pPr>
              <w:cnfStyle w:val="000000010000" w:firstRow="0" w:lastRow="0" w:firstColumn="0" w:lastColumn="0" w:oddVBand="0" w:evenVBand="0" w:oddHBand="0" w:evenHBand="1" w:firstRowFirstColumn="0" w:firstRowLastColumn="0" w:lastRowFirstColumn="0" w:lastRowLastColumn="0"/>
              <w:rPr>
                <w:rStyle w:val="Hyperlink"/>
                <w:rFonts w:cs="Arial"/>
                <w:bCs/>
              </w:rPr>
            </w:pPr>
          </w:p>
        </w:tc>
      </w:tr>
      <w:tr w:rsidR="000723A5" w14:paraId="0C7C0EC8" w14:textId="77777777" w:rsidTr="00217D5C">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6" w:space="0" w:color="000000" w:themeColor="text1"/>
            </w:tcBorders>
            <w:shd w:val="clear" w:color="auto" w:fill="auto"/>
          </w:tcPr>
          <w:p w14:paraId="227CE98E" w14:textId="77777777" w:rsidR="000723A5" w:rsidRPr="00F55DDA" w:rsidRDefault="000723A5" w:rsidP="00981CEF">
            <w:pPr>
              <w:pStyle w:val="Listenabsatz"/>
              <w:numPr>
                <w:ilvl w:val="1"/>
                <w:numId w:val="20"/>
              </w:numPr>
              <w:ind w:left="0" w:firstLine="0"/>
              <w:rPr>
                <w:rStyle w:val="Hyperlink"/>
                <w:rFonts w:cs="Arial"/>
                <w:b w:val="0"/>
              </w:rPr>
            </w:pPr>
          </w:p>
        </w:tc>
        <w:tc>
          <w:tcPr>
            <w:tcW w:w="0" w:type="dxa"/>
            <w:tcBorders>
              <w:left w:val="single" w:sz="6" w:space="0" w:color="000000" w:themeColor="text1"/>
              <w:bottom w:val="single" w:sz="4" w:space="0" w:color="auto"/>
              <w:right w:val="single" w:sz="6" w:space="0" w:color="000000" w:themeColor="text1"/>
            </w:tcBorders>
            <w:shd w:val="clear" w:color="auto" w:fill="auto"/>
          </w:tcPr>
          <w:p w14:paraId="2D18A934" w14:textId="77A7CBC5" w:rsidR="000723A5" w:rsidRPr="006C2B2D"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color w:val="000000"/>
              </w:rPr>
              <w:t>Die Wartung ist fristgerecht nach Vorgaben des Herstellers (Betriebsanleitung) erfolgt</w:t>
            </w:r>
            <w:r w:rsidR="004B6298">
              <w:rPr>
                <w:color w:val="000000"/>
              </w:rPr>
              <w:t>.</w:t>
            </w:r>
          </w:p>
        </w:tc>
        <w:tc>
          <w:tcPr>
            <w:tcW w:w="0" w:type="dxa"/>
            <w:tcBorders>
              <w:left w:val="single" w:sz="6" w:space="0" w:color="000000" w:themeColor="text1"/>
              <w:bottom w:val="single" w:sz="4" w:space="0" w:color="auto"/>
              <w:right w:val="single" w:sz="6" w:space="0" w:color="000000" w:themeColor="text1"/>
            </w:tcBorders>
            <w:shd w:val="clear" w:color="auto" w:fill="auto"/>
          </w:tcPr>
          <w:p w14:paraId="262007B5"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6" w:space="0" w:color="000000" w:themeColor="text1"/>
            </w:tcBorders>
            <w:shd w:val="clear" w:color="auto" w:fill="auto"/>
          </w:tcPr>
          <w:p w14:paraId="35D48019"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0" w:type="dxa"/>
            <w:tcBorders>
              <w:left w:val="single" w:sz="6" w:space="0" w:color="000000" w:themeColor="text1"/>
              <w:bottom w:val="single" w:sz="4" w:space="0" w:color="auto"/>
              <w:right w:val="single" w:sz="4" w:space="0" w:color="auto"/>
            </w:tcBorders>
            <w:shd w:val="clear" w:color="auto" w:fill="auto"/>
          </w:tcPr>
          <w:p w14:paraId="344314A7" w14:textId="77777777" w:rsidR="000723A5" w:rsidRDefault="000723A5"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r>
    </w:tbl>
    <w:tbl>
      <w:tblPr>
        <w:tblStyle w:val="DKUVTabelle"/>
        <w:tblpPr w:leftFromText="142" w:rightFromText="142" w:tblpYSpec="bottom"/>
        <w:tblOverlap w:val="never"/>
        <w:tblW w:w="9979" w:type="dxa"/>
        <w:tblInd w:w="0" w:type="dxa"/>
        <w:tblLayout w:type="fixed"/>
        <w:tblCellMar>
          <w:top w:w="28" w:type="dxa"/>
          <w:left w:w="28" w:type="dxa"/>
          <w:bottom w:w="28" w:type="dxa"/>
          <w:right w:w="28" w:type="dxa"/>
        </w:tblCellMar>
        <w:tblLook w:val="04A0" w:firstRow="1" w:lastRow="0" w:firstColumn="1" w:lastColumn="0" w:noHBand="0" w:noVBand="1"/>
      </w:tblPr>
      <w:tblGrid>
        <w:gridCol w:w="2694"/>
        <w:gridCol w:w="425"/>
        <w:gridCol w:w="2977"/>
        <w:gridCol w:w="425"/>
        <w:gridCol w:w="3458"/>
      </w:tblGrid>
      <w:tr w:rsidR="00CA4003" w:rsidRPr="00890220" w14:paraId="3E3A8C50" w14:textId="77777777" w:rsidTr="001B2F3E">
        <w:trPr>
          <w:cnfStyle w:val="100000000000" w:firstRow="1" w:lastRow="0" w:firstColumn="0" w:lastColumn="0" w:oddVBand="0" w:evenVBand="0" w:oddHBand="0" w:evenHBand="0" w:firstRowFirstColumn="0" w:firstRowLastColumn="0" w:lastRowFirstColumn="0" w:lastRowLastColumn="0"/>
          <w:cantSplit/>
          <w:trHeight w:hRule="exact" w:val="454"/>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6" w:space="0" w:color="004994" w:themeColor="text2"/>
              <w:right w:val="nil"/>
            </w:tcBorders>
            <w:shd w:val="clear" w:color="auto" w:fill="auto"/>
            <w:vAlign w:val="center"/>
          </w:tcPr>
          <w:p w14:paraId="3EB11382" w14:textId="77777777" w:rsidR="00CA4003" w:rsidRDefault="00CA4003" w:rsidP="001B2F3E">
            <w:pPr>
              <w:tabs>
                <w:tab w:val="right" w:pos="2808"/>
              </w:tabs>
              <w:rPr>
                <w:rStyle w:val="Hyperlink"/>
                <w:rFonts w:cs="Arial"/>
                <w:b w:val="0"/>
                <w:sz w:val="22"/>
                <w:szCs w:val="22"/>
              </w:rPr>
            </w:pPr>
          </w:p>
        </w:tc>
        <w:tc>
          <w:tcPr>
            <w:tcW w:w="425" w:type="dxa"/>
            <w:tcBorders>
              <w:top w:val="nil"/>
              <w:left w:val="nil"/>
              <w:bottom w:val="nil"/>
              <w:right w:val="nil"/>
            </w:tcBorders>
            <w:shd w:val="clear" w:color="auto" w:fill="auto"/>
            <w:vAlign w:val="center"/>
          </w:tcPr>
          <w:p w14:paraId="2A462E35" w14:textId="77777777" w:rsidR="00CA4003" w:rsidRPr="00890220" w:rsidRDefault="00CA4003" w:rsidP="001B2F3E">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2977" w:type="dxa"/>
            <w:tcBorders>
              <w:top w:val="nil"/>
              <w:left w:val="nil"/>
              <w:bottom w:val="single" w:sz="6" w:space="0" w:color="004994" w:themeColor="text2"/>
              <w:right w:val="nil"/>
            </w:tcBorders>
            <w:shd w:val="clear" w:color="auto" w:fill="auto"/>
            <w:vAlign w:val="center"/>
          </w:tcPr>
          <w:p w14:paraId="616761C5" w14:textId="77777777" w:rsidR="00CA4003" w:rsidRPr="00890220" w:rsidRDefault="00CA4003" w:rsidP="001B2F3E">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425" w:type="dxa"/>
            <w:tcBorders>
              <w:top w:val="nil"/>
              <w:left w:val="nil"/>
              <w:bottom w:val="nil"/>
              <w:right w:val="nil"/>
            </w:tcBorders>
            <w:shd w:val="clear" w:color="auto" w:fill="auto"/>
            <w:vAlign w:val="center"/>
          </w:tcPr>
          <w:p w14:paraId="561EBD73" w14:textId="77777777" w:rsidR="00CA4003" w:rsidRPr="00890220" w:rsidRDefault="00CA4003" w:rsidP="001B2F3E">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3458" w:type="dxa"/>
            <w:tcBorders>
              <w:top w:val="nil"/>
              <w:left w:val="nil"/>
              <w:bottom w:val="single" w:sz="6" w:space="0" w:color="004994" w:themeColor="text2"/>
              <w:right w:val="nil"/>
            </w:tcBorders>
            <w:shd w:val="clear" w:color="auto" w:fill="auto"/>
            <w:vAlign w:val="center"/>
          </w:tcPr>
          <w:p w14:paraId="7456BA6B" w14:textId="77777777" w:rsidR="00CA4003" w:rsidRPr="00890220" w:rsidRDefault="00CA4003" w:rsidP="001B2F3E">
            <w:pPr>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r>
      <w:tr w:rsidR="00CA4003" w:rsidRPr="000C06F1" w14:paraId="6C3F447C" w14:textId="77777777" w:rsidTr="001B2F3E">
        <w:trPr>
          <w:cantSplit/>
          <w:trHeight w:hRule="exact" w:val="337"/>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004994" w:themeColor="text2"/>
              <w:bottom w:val="nil"/>
              <w:right w:val="nil"/>
            </w:tcBorders>
            <w:shd w:val="clear" w:color="auto" w:fill="auto"/>
            <w:vAlign w:val="center"/>
          </w:tcPr>
          <w:p w14:paraId="6725B333" w14:textId="77777777" w:rsidR="00CA4003" w:rsidRPr="000C06F1" w:rsidRDefault="00CA4003" w:rsidP="001B2F3E">
            <w:pPr>
              <w:rPr>
                <w:rStyle w:val="Hyperlink"/>
                <w:rFonts w:cs="Arial"/>
                <w:b w:val="0"/>
              </w:rPr>
            </w:pPr>
            <w:r>
              <w:rPr>
                <w:rStyle w:val="Hyperlink"/>
                <w:rFonts w:cs="Arial"/>
                <w:b w:val="0"/>
              </w:rPr>
              <w:t>Datum</w:t>
            </w:r>
          </w:p>
        </w:tc>
        <w:tc>
          <w:tcPr>
            <w:tcW w:w="425" w:type="dxa"/>
            <w:tcBorders>
              <w:left w:val="nil"/>
              <w:bottom w:val="nil"/>
              <w:right w:val="nil"/>
            </w:tcBorders>
            <w:shd w:val="clear" w:color="auto" w:fill="auto"/>
            <w:vAlign w:val="center"/>
          </w:tcPr>
          <w:p w14:paraId="2C589913" w14:textId="77777777" w:rsidR="00CA4003" w:rsidRPr="000C06F1" w:rsidRDefault="00CA4003"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2977" w:type="dxa"/>
            <w:tcBorders>
              <w:top w:val="single" w:sz="6" w:space="0" w:color="004994" w:themeColor="text2"/>
              <w:left w:val="nil"/>
              <w:bottom w:val="nil"/>
              <w:right w:val="nil"/>
            </w:tcBorders>
            <w:shd w:val="clear" w:color="auto" w:fill="auto"/>
            <w:vAlign w:val="center"/>
          </w:tcPr>
          <w:p w14:paraId="5DF536CE" w14:textId="77777777" w:rsidR="00CA4003" w:rsidRPr="000C06F1" w:rsidRDefault="00CA4003"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Name</w:t>
            </w:r>
          </w:p>
        </w:tc>
        <w:tc>
          <w:tcPr>
            <w:tcW w:w="425" w:type="dxa"/>
            <w:tcBorders>
              <w:left w:val="nil"/>
              <w:right w:val="nil"/>
            </w:tcBorders>
            <w:shd w:val="clear" w:color="auto" w:fill="auto"/>
            <w:vAlign w:val="center"/>
          </w:tcPr>
          <w:p w14:paraId="234472ED" w14:textId="77777777" w:rsidR="00CA4003" w:rsidRPr="000C06F1" w:rsidRDefault="00CA4003"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p>
        </w:tc>
        <w:tc>
          <w:tcPr>
            <w:tcW w:w="3458" w:type="dxa"/>
            <w:tcBorders>
              <w:top w:val="single" w:sz="6" w:space="0" w:color="004994" w:themeColor="text2"/>
              <w:left w:val="nil"/>
              <w:bottom w:val="nil"/>
              <w:right w:val="nil"/>
            </w:tcBorders>
            <w:shd w:val="clear" w:color="auto" w:fill="auto"/>
            <w:vAlign w:val="center"/>
          </w:tcPr>
          <w:p w14:paraId="13F9ABC4" w14:textId="77777777" w:rsidR="00CA4003" w:rsidRPr="000C06F1" w:rsidRDefault="00CA4003" w:rsidP="001B2F3E">
            <w:pPr>
              <w:cnfStyle w:val="000000000000" w:firstRow="0" w:lastRow="0" w:firstColumn="0" w:lastColumn="0" w:oddVBand="0" w:evenVBand="0" w:oddHBand="0" w:evenHBand="0" w:firstRowFirstColumn="0" w:firstRowLastColumn="0" w:lastRowFirstColumn="0" w:lastRowLastColumn="0"/>
              <w:rPr>
                <w:rStyle w:val="Hyperlink"/>
                <w:rFonts w:cs="Arial"/>
                <w:bCs/>
              </w:rPr>
            </w:pPr>
            <w:r>
              <w:rPr>
                <w:rStyle w:val="Hyperlink"/>
                <w:rFonts w:cs="Arial"/>
                <w:bCs/>
              </w:rPr>
              <w:t>Unterschrift</w:t>
            </w:r>
          </w:p>
        </w:tc>
      </w:tr>
      <w:tr w:rsidR="00CA4003" w:rsidRPr="000C06F1" w14:paraId="41BB8060" w14:textId="77777777" w:rsidTr="001B2F3E">
        <w:trPr>
          <w:cnfStyle w:val="000000010000" w:firstRow="0" w:lastRow="0" w:firstColumn="0" w:lastColumn="0" w:oddVBand="0" w:evenVBand="0" w:oddHBand="0" w:evenHBand="1" w:firstRowFirstColumn="0" w:firstRowLastColumn="0" w:lastRowFirstColumn="0" w:lastRowLastColumn="0"/>
          <w:cantSplit/>
          <w:trHeight w:hRule="exact" w:val="17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right w:val="nil"/>
            </w:tcBorders>
            <w:shd w:val="clear" w:color="auto" w:fill="auto"/>
            <w:vAlign w:val="center"/>
          </w:tcPr>
          <w:p w14:paraId="5233316C" w14:textId="77777777" w:rsidR="00CA4003" w:rsidRPr="00856695" w:rsidRDefault="00CA4003" w:rsidP="001B2F3E">
            <w:pPr>
              <w:rPr>
                <w:rStyle w:val="Hyperlink"/>
                <w:rFonts w:cs="Arial"/>
                <w:b w:val="0"/>
                <w:sz w:val="12"/>
                <w:szCs w:val="12"/>
              </w:rPr>
            </w:pPr>
          </w:p>
        </w:tc>
        <w:tc>
          <w:tcPr>
            <w:tcW w:w="425" w:type="dxa"/>
            <w:tcBorders>
              <w:top w:val="nil"/>
              <w:left w:val="nil"/>
              <w:bottom w:val="nil"/>
              <w:right w:val="nil"/>
            </w:tcBorders>
            <w:shd w:val="clear" w:color="auto" w:fill="auto"/>
            <w:vAlign w:val="center"/>
          </w:tcPr>
          <w:p w14:paraId="10FBD720" w14:textId="77777777" w:rsidR="00CA4003" w:rsidRPr="00856695" w:rsidRDefault="00CA4003" w:rsidP="001B2F3E">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2977" w:type="dxa"/>
            <w:tcBorders>
              <w:top w:val="nil"/>
              <w:left w:val="nil"/>
              <w:bottom w:val="nil"/>
              <w:right w:val="nil"/>
            </w:tcBorders>
            <w:shd w:val="clear" w:color="auto" w:fill="auto"/>
            <w:vAlign w:val="center"/>
          </w:tcPr>
          <w:p w14:paraId="2878A6C4" w14:textId="77777777" w:rsidR="00CA4003" w:rsidRPr="00856695" w:rsidRDefault="00CA4003" w:rsidP="001B2F3E">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425" w:type="dxa"/>
            <w:tcBorders>
              <w:left w:val="nil"/>
              <w:bottom w:val="nil"/>
              <w:right w:val="nil"/>
            </w:tcBorders>
            <w:shd w:val="clear" w:color="auto" w:fill="auto"/>
            <w:vAlign w:val="center"/>
          </w:tcPr>
          <w:p w14:paraId="37A27343" w14:textId="77777777" w:rsidR="00CA4003" w:rsidRPr="00856695" w:rsidRDefault="00CA4003" w:rsidP="001B2F3E">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c>
          <w:tcPr>
            <w:tcW w:w="3458" w:type="dxa"/>
            <w:tcBorders>
              <w:top w:val="nil"/>
              <w:left w:val="nil"/>
              <w:bottom w:val="nil"/>
              <w:right w:val="nil"/>
            </w:tcBorders>
            <w:shd w:val="clear" w:color="auto" w:fill="auto"/>
            <w:vAlign w:val="center"/>
          </w:tcPr>
          <w:p w14:paraId="6E2CA4CF" w14:textId="77777777" w:rsidR="00CA4003" w:rsidRPr="00856695" w:rsidRDefault="00CA4003" w:rsidP="001B2F3E">
            <w:pPr>
              <w:cnfStyle w:val="000000010000" w:firstRow="0" w:lastRow="0" w:firstColumn="0" w:lastColumn="0" w:oddVBand="0" w:evenVBand="0" w:oddHBand="0" w:evenHBand="1" w:firstRowFirstColumn="0" w:firstRowLastColumn="0" w:lastRowFirstColumn="0" w:lastRowLastColumn="0"/>
              <w:rPr>
                <w:rStyle w:val="Hyperlink"/>
                <w:rFonts w:cs="Arial"/>
                <w:bCs/>
                <w:sz w:val="12"/>
                <w:szCs w:val="12"/>
              </w:rPr>
            </w:pPr>
          </w:p>
        </w:tc>
      </w:tr>
    </w:tbl>
    <w:p w14:paraId="52651D6D" w14:textId="77777777" w:rsidR="00C30C12" w:rsidRDefault="00C30C12" w:rsidP="00E25FC5">
      <w:pPr>
        <w:pStyle w:val="Anlage"/>
        <w:spacing w:after="120" w:line="240" w:lineRule="auto"/>
        <w:rPr>
          <w:rStyle w:val="Hyperlink"/>
          <w:color w:val="004994" w:themeColor="text2"/>
        </w:rPr>
      </w:pPr>
    </w:p>
    <w:p w14:paraId="4339A0F9" w14:textId="77777777" w:rsidR="00C30C12" w:rsidRDefault="00C30C12">
      <w:pPr>
        <w:rPr>
          <w:rStyle w:val="Hyperlink"/>
          <w:b/>
          <w:color w:val="004994" w:themeColor="text2"/>
          <w:sz w:val="32"/>
        </w:rPr>
      </w:pPr>
      <w:r>
        <w:rPr>
          <w:rStyle w:val="Hyperlink"/>
          <w:color w:val="004994" w:themeColor="text2"/>
        </w:rPr>
        <w:br w:type="page"/>
      </w:r>
    </w:p>
    <w:p w14:paraId="3FE80E9A" w14:textId="1006C1C4" w:rsidR="00EE0C11" w:rsidRDefault="00EE0C11" w:rsidP="00EE0C11">
      <w:pPr>
        <w:pStyle w:val="Anlage"/>
        <w:spacing w:after="240"/>
      </w:pPr>
      <w:bookmarkStart w:id="6" w:name="_Toc65224285"/>
      <w:r>
        <w:rPr>
          <w:rStyle w:val="Hyperlink"/>
          <w:color w:val="004994" w:themeColor="text2"/>
        </w:rPr>
        <w:lastRenderedPageBreak/>
        <w:t>Anlage 5</w:t>
      </w:r>
      <w:r w:rsidRPr="00E3204A">
        <w:rPr>
          <w:rStyle w:val="Hyperlink"/>
          <w:color w:val="004994" w:themeColor="text2"/>
        </w:rPr>
        <w:t xml:space="preserve">: </w:t>
      </w:r>
      <w:r>
        <w:t>Muster-Wartungsplan/Instandhaltungskonzept</w:t>
      </w:r>
      <w:bookmarkEnd w:id="6"/>
    </w:p>
    <w:p w14:paraId="4485074E" w14:textId="1935642F" w:rsidR="00EE0C11" w:rsidRPr="002D79FE" w:rsidRDefault="00EE0C11" w:rsidP="00EE0C11">
      <w:pPr>
        <w:tabs>
          <w:tab w:val="right" w:pos="9923"/>
        </w:tabs>
        <w:jc w:val="both"/>
        <w:rPr>
          <w:rStyle w:val="Hyperlink"/>
          <w:b/>
          <w:color w:val="004994" w:themeColor="text2"/>
          <w:sz w:val="28"/>
          <w:szCs w:val="28"/>
        </w:rPr>
      </w:pPr>
      <w:r w:rsidRPr="007E52CA">
        <w:rPr>
          <w:rStyle w:val="Hyperlink"/>
          <w:b/>
          <w:color w:val="004994" w:themeColor="text2"/>
          <w:sz w:val="28"/>
          <w:szCs w:val="28"/>
        </w:rPr>
        <w:t>A</w:t>
      </w:r>
      <w:r>
        <w:rPr>
          <w:rStyle w:val="Hyperlink"/>
          <w:b/>
          <w:color w:val="004994" w:themeColor="text2"/>
          <w:sz w:val="28"/>
          <w:szCs w:val="28"/>
        </w:rPr>
        <w:t>5</w:t>
      </w:r>
      <w:r w:rsidRPr="007E52CA">
        <w:rPr>
          <w:rStyle w:val="Hyperlink"/>
          <w:b/>
          <w:color w:val="004994" w:themeColor="text2"/>
          <w:sz w:val="28"/>
          <w:szCs w:val="28"/>
        </w:rPr>
        <w:t>.1 Regelmäßige/ständige Wartungsarbeiten</w:t>
      </w:r>
      <w:r>
        <w:rPr>
          <w:rStyle w:val="Hyperlink"/>
          <w:rFonts w:cs="Arial"/>
          <w:bCs/>
          <w:sz w:val="22"/>
          <w:szCs w:val="22"/>
        </w:rPr>
        <w:tab/>
      </w:r>
      <w:r w:rsidRPr="00B101CF">
        <w:rPr>
          <w:rStyle w:val="Hyperlink"/>
          <w:rFonts w:cs="Arial"/>
          <w:bCs/>
          <w:sz w:val="22"/>
          <w:szCs w:val="22"/>
        </w:rPr>
        <w:t xml:space="preserve">Seite </w:t>
      </w:r>
      <w:r>
        <w:rPr>
          <w:rStyle w:val="Hyperlink"/>
          <w:rFonts w:cs="Arial"/>
          <w:bCs/>
          <w:sz w:val="22"/>
          <w:szCs w:val="22"/>
        </w:rPr>
        <w:t>1/3</w:t>
      </w:r>
    </w:p>
    <w:tbl>
      <w:tblPr>
        <w:tblW w:w="10055" w:type="dxa"/>
        <w:tblLayout w:type="fixed"/>
        <w:tblCellMar>
          <w:top w:w="28" w:type="dxa"/>
          <w:left w:w="28" w:type="dxa"/>
          <w:bottom w:w="28" w:type="dxa"/>
          <w:right w:w="28" w:type="dxa"/>
        </w:tblCellMar>
        <w:tblLook w:val="04A0" w:firstRow="1" w:lastRow="0" w:firstColumn="1" w:lastColumn="0" w:noHBand="0" w:noVBand="1"/>
      </w:tblPr>
      <w:tblGrid>
        <w:gridCol w:w="557"/>
        <w:gridCol w:w="3973"/>
        <w:gridCol w:w="2126"/>
        <w:gridCol w:w="1701"/>
        <w:gridCol w:w="1698"/>
      </w:tblGrid>
      <w:tr w:rsidR="00EE0C11" w:rsidRPr="00E14A1E" w14:paraId="61AC5AB0" w14:textId="77777777" w:rsidTr="006E2D17">
        <w:trPr>
          <w:trHeight w:val="452"/>
        </w:trPr>
        <w:tc>
          <w:tcPr>
            <w:tcW w:w="4530" w:type="dxa"/>
            <w:gridSpan w:val="2"/>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004994"/>
            <w:vAlign w:val="center"/>
            <w:hideMark/>
          </w:tcPr>
          <w:p w14:paraId="3E76219D" w14:textId="77777777" w:rsidR="00EE0C11" w:rsidRPr="00E14A1E" w:rsidRDefault="00EE0C11" w:rsidP="006E2D17">
            <w:pPr>
              <w:rPr>
                <w:rFonts w:ascii="Arial" w:eastAsia="Times New Roman" w:hAnsi="Arial" w:cs="Arial"/>
                <w:b/>
                <w:bCs/>
                <w:color w:val="FFFFFF" w:themeColor="background1"/>
                <w:sz w:val="22"/>
                <w:szCs w:val="22"/>
                <w:lang w:eastAsia="de-DE"/>
              </w:rPr>
            </w:pPr>
          </w:p>
        </w:tc>
        <w:tc>
          <w:tcPr>
            <w:tcW w:w="2126"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004994"/>
            <w:vAlign w:val="center"/>
            <w:hideMark/>
          </w:tcPr>
          <w:p w14:paraId="54F45B8D" w14:textId="77777777" w:rsidR="00EE0C11" w:rsidRPr="00E14A1E" w:rsidRDefault="00EE0C11" w:rsidP="006E2D17">
            <w:pPr>
              <w:rPr>
                <w:rFonts w:ascii="Arial" w:eastAsia="Times New Roman" w:hAnsi="Arial" w:cs="Arial"/>
                <w:b/>
                <w:bCs/>
                <w:color w:val="FFFFFF" w:themeColor="background1"/>
                <w:sz w:val="22"/>
                <w:szCs w:val="22"/>
                <w:lang w:eastAsia="de-DE"/>
              </w:rPr>
            </w:pPr>
            <w:r w:rsidRPr="00E14A1E">
              <w:rPr>
                <w:rFonts w:ascii="Arial" w:eastAsia="Times New Roman" w:hAnsi="Arial" w:cs="Arial"/>
                <w:b/>
                <w:bCs/>
                <w:color w:val="FFFFFF" w:themeColor="background1"/>
                <w:sz w:val="22"/>
                <w:szCs w:val="22"/>
                <w:lang w:eastAsia="de-DE"/>
              </w:rPr>
              <w:t>Intervall</w:t>
            </w:r>
          </w:p>
        </w:tc>
        <w:tc>
          <w:tcPr>
            <w:tcW w:w="1701"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004994"/>
            <w:vAlign w:val="center"/>
            <w:hideMark/>
          </w:tcPr>
          <w:p w14:paraId="3D69100E" w14:textId="77777777" w:rsidR="00EE0C11" w:rsidRPr="00E14A1E" w:rsidRDefault="00EE0C11" w:rsidP="006E2D17">
            <w:pPr>
              <w:rPr>
                <w:rFonts w:ascii="Arial" w:eastAsia="Times New Roman" w:hAnsi="Arial" w:cs="Arial"/>
                <w:b/>
                <w:bCs/>
                <w:color w:val="FFFFFF" w:themeColor="background1"/>
                <w:sz w:val="22"/>
                <w:szCs w:val="22"/>
                <w:lang w:eastAsia="de-DE"/>
              </w:rPr>
            </w:pPr>
            <w:r w:rsidRPr="00E14A1E">
              <w:rPr>
                <w:rFonts w:ascii="Arial" w:eastAsia="Times New Roman" w:hAnsi="Arial" w:cs="Arial"/>
                <w:b/>
                <w:bCs/>
                <w:color w:val="FFFFFF" w:themeColor="background1"/>
                <w:sz w:val="22"/>
                <w:szCs w:val="22"/>
                <w:lang w:eastAsia="de-DE"/>
              </w:rPr>
              <w:t>Durchgeführt von:</w:t>
            </w:r>
          </w:p>
        </w:tc>
        <w:tc>
          <w:tcPr>
            <w:tcW w:w="1698"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shd w:val="clear" w:color="auto" w:fill="004994"/>
            <w:vAlign w:val="center"/>
            <w:hideMark/>
          </w:tcPr>
          <w:p w14:paraId="0299CF24" w14:textId="77777777" w:rsidR="00EE0C11" w:rsidRPr="00E14A1E" w:rsidRDefault="00EE0C11" w:rsidP="006E2D17">
            <w:pPr>
              <w:rPr>
                <w:rFonts w:ascii="Arial" w:eastAsia="Times New Roman" w:hAnsi="Arial" w:cs="Arial"/>
                <w:b/>
                <w:bCs/>
                <w:color w:val="FFFFFF" w:themeColor="background1"/>
                <w:sz w:val="22"/>
                <w:szCs w:val="22"/>
                <w:lang w:eastAsia="de-DE"/>
              </w:rPr>
            </w:pPr>
            <w:r w:rsidRPr="00E14A1E">
              <w:rPr>
                <w:rFonts w:ascii="Arial" w:eastAsia="Times New Roman" w:hAnsi="Arial" w:cs="Arial"/>
                <w:b/>
                <w:bCs/>
                <w:color w:val="FFFFFF" w:themeColor="background1"/>
                <w:sz w:val="22"/>
                <w:szCs w:val="22"/>
                <w:lang w:eastAsia="de-DE"/>
              </w:rPr>
              <w:t>Durchgeführt am:</w:t>
            </w:r>
          </w:p>
        </w:tc>
      </w:tr>
      <w:tr w:rsidR="00EE0C11" w:rsidRPr="00E14A1E" w14:paraId="2D11AE99" w14:textId="77777777" w:rsidTr="006E2D17">
        <w:trPr>
          <w:trHeight w:val="315"/>
        </w:trPr>
        <w:tc>
          <w:tcPr>
            <w:tcW w:w="557" w:type="dxa"/>
            <w:vMerge w:val="restart"/>
            <w:tcBorders>
              <w:top w:val="single" w:sz="8" w:space="0" w:color="000000" w:themeColor="text1"/>
              <w:left w:val="single" w:sz="8" w:space="0" w:color="auto"/>
              <w:bottom w:val="single" w:sz="8" w:space="0" w:color="000000"/>
            </w:tcBorders>
            <w:shd w:val="clear" w:color="auto" w:fill="C4ECFF"/>
            <w:hideMark/>
          </w:tcPr>
          <w:p w14:paraId="2C1FFE23"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val="restart"/>
            <w:tcBorders>
              <w:top w:val="single" w:sz="8" w:space="0" w:color="000000" w:themeColor="text1"/>
              <w:bottom w:val="single" w:sz="8" w:space="0" w:color="000000"/>
              <w:right w:val="single" w:sz="8" w:space="0" w:color="auto"/>
            </w:tcBorders>
            <w:shd w:val="clear" w:color="auto" w:fill="C4ECFF"/>
          </w:tcPr>
          <w:p w14:paraId="62655A48" w14:textId="77777777" w:rsidR="00EE0C11" w:rsidRPr="00E14A1E" w:rsidRDefault="00EE0C11" w:rsidP="006E2D17">
            <w:pPr>
              <w:rPr>
                <w:rFonts w:ascii="Arial" w:eastAsia="Times New Roman" w:hAnsi="Arial" w:cs="Arial"/>
                <w:color w:val="000000"/>
                <w:sz w:val="22"/>
                <w:szCs w:val="22"/>
                <w:lang w:eastAsia="de-DE"/>
              </w:rPr>
            </w:pPr>
            <w:r w:rsidRPr="00C073F4">
              <w:rPr>
                <w:rFonts w:ascii="Arial" w:hAnsi="Arial" w:cs="Arial"/>
                <w:sz w:val="22"/>
                <w:szCs w:val="22"/>
              </w:rPr>
              <w:t>Bereiche freiräumen von unnötigen Brandlasten wie Holzleisten, etc.</w:t>
            </w:r>
          </w:p>
        </w:tc>
        <w:tc>
          <w:tcPr>
            <w:tcW w:w="2126" w:type="dxa"/>
            <w:vMerge w:val="restart"/>
            <w:tcBorders>
              <w:top w:val="single" w:sz="8" w:space="0" w:color="000000" w:themeColor="text1"/>
              <w:left w:val="single" w:sz="8" w:space="0" w:color="auto"/>
              <w:bottom w:val="single" w:sz="8" w:space="0" w:color="000000"/>
              <w:right w:val="single" w:sz="8" w:space="0" w:color="auto"/>
            </w:tcBorders>
            <w:shd w:val="clear" w:color="auto" w:fill="C4ECFF"/>
            <w:vAlign w:val="center"/>
            <w:hideMark/>
          </w:tcPr>
          <w:p w14:paraId="654566A1" w14:textId="77777777" w:rsidR="00EE0C11" w:rsidRPr="00E14A1E"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Vor Gebrauch</w:t>
            </w:r>
          </w:p>
        </w:tc>
        <w:tc>
          <w:tcPr>
            <w:tcW w:w="1701" w:type="dxa"/>
            <w:tcBorders>
              <w:top w:val="single" w:sz="8" w:space="0" w:color="000000" w:themeColor="text1"/>
              <w:left w:val="nil"/>
              <w:bottom w:val="single" w:sz="8" w:space="0" w:color="auto"/>
              <w:right w:val="single" w:sz="8" w:space="0" w:color="auto"/>
            </w:tcBorders>
            <w:shd w:val="clear" w:color="auto" w:fill="C4ECFF"/>
            <w:vAlign w:val="center"/>
            <w:hideMark/>
          </w:tcPr>
          <w:p w14:paraId="327F0C99"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single" w:sz="8" w:space="0" w:color="000000" w:themeColor="text1"/>
              <w:left w:val="nil"/>
              <w:bottom w:val="single" w:sz="8" w:space="0" w:color="auto"/>
              <w:right w:val="single" w:sz="8" w:space="0" w:color="auto"/>
            </w:tcBorders>
            <w:shd w:val="clear" w:color="auto" w:fill="C4ECFF"/>
            <w:vAlign w:val="center"/>
            <w:hideMark/>
          </w:tcPr>
          <w:p w14:paraId="4F1328D1"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5CD922BB" w14:textId="77777777" w:rsidTr="006E2D17">
        <w:trPr>
          <w:trHeight w:val="315"/>
        </w:trPr>
        <w:tc>
          <w:tcPr>
            <w:tcW w:w="557" w:type="dxa"/>
            <w:vMerge/>
            <w:tcBorders>
              <w:top w:val="single" w:sz="8" w:space="0" w:color="000000" w:themeColor="text1"/>
              <w:left w:val="single" w:sz="8" w:space="0" w:color="auto"/>
              <w:bottom w:val="single" w:sz="8" w:space="0" w:color="000000"/>
            </w:tcBorders>
            <w:shd w:val="clear" w:color="auto" w:fill="C4ECFF"/>
            <w:vAlign w:val="center"/>
            <w:hideMark/>
          </w:tcPr>
          <w:p w14:paraId="1A63E0CD"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shd w:val="clear" w:color="auto" w:fill="C4ECFF"/>
            <w:vAlign w:val="center"/>
          </w:tcPr>
          <w:p w14:paraId="04B3DB50"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02F14071"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7C41E140"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066B48EB"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4042502F" w14:textId="77777777" w:rsidTr="006E2D17">
        <w:trPr>
          <w:trHeight w:val="315"/>
        </w:trPr>
        <w:tc>
          <w:tcPr>
            <w:tcW w:w="557" w:type="dxa"/>
            <w:vMerge/>
            <w:tcBorders>
              <w:top w:val="single" w:sz="8" w:space="0" w:color="000000" w:themeColor="text1"/>
              <w:left w:val="single" w:sz="8" w:space="0" w:color="auto"/>
              <w:bottom w:val="single" w:sz="8" w:space="0" w:color="000000"/>
            </w:tcBorders>
            <w:shd w:val="clear" w:color="auto" w:fill="C4ECFF"/>
            <w:vAlign w:val="center"/>
            <w:hideMark/>
          </w:tcPr>
          <w:p w14:paraId="11164517"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shd w:val="clear" w:color="auto" w:fill="C4ECFF"/>
            <w:vAlign w:val="center"/>
          </w:tcPr>
          <w:p w14:paraId="1E653F13"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2D318CD4"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60F45B15"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19572C11"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6D4809A7" w14:textId="77777777" w:rsidTr="006E2D17">
        <w:trPr>
          <w:trHeight w:val="315"/>
        </w:trPr>
        <w:tc>
          <w:tcPr>
            <w:tcW w:w="557" w:type="dxa"/>
            <w:vMerge/>
            <w:tcBorders>
              <w:top w:val="single" w:sz="8" w:space="0" w:color="000000" w:themeColor="text1"/>
              <w:left w:val="single" w:sz="8" w:space="0" w:color="auto"/>
              <w:bottom w:val="single" w:sz="8" w:space="0" w:color="000000"/>
            </w:tcBorders>
            <w:shd w:val="clear" w:color="auto" w:fill="C4ECFF"/>
            <w:vAlign w:val="center"/>
            <w:hideMark/>
          </w:tcPr>
          <w:p w14:paraId="4B0AE3E7"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shd w:val="clear" w:color="auto" w:fill="C4ECFF"/>
            <w:vAlign w:val="center"/>
          </w:tcPr>
          <w:p w14:paraId="7BD60409"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5C65B56B"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44EDB64B"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6E772EB7"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2A38523A" w14:textId="77777777" w:rsidTr="006E2D17">
        <w:trPr>
          <w:trHeight w:val="315"/>
        </w:trPr>
        <w:tc>
          <w:tcPr>
            <w:tcW w:w="557" w:type="dxa"/>
            <w:vMerge w:val="restart"/>
            <w:tcBorders>
              <w:top w:val="single" w:sz="8" w:space="0" w:color="000000" w:themeColor="text1"/>
              <w:left w:val="single" w:sz="8" w:space="0" w:color="auto"/>
              <w:bottom w:val="single" w:sz="8" w:space="0" w:color="000000"/>
            </w:tcBorders>
            <w:shd w:val="clear" w:color="auto" w:fill="auto"/>
            <w:hideMark/>
          </w:tcPr>
          <w:p w14:paraId="7FA75083"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val="restart"/>
            <w:tcBorders>
              <w:top w:val="single" w:sz="8" w:space="0" w:color="000000" w:themeColor="text1"/>
              <w:bottom w:val="single" w:sz="8" w:space="0" w:color="000000"/>
              <w:right w:val="single" w:sz="8" w:space="0" w:color="auto"/>
            </w:tcBorders>
            <w:shd w:val="clear" w:color="auto" w:fill="auto"/>
          </w:tcPr>
          <w:p w14:paraId="50C8B3BD" w14:textId="77777777" w:rsidR="00EE0C11" w:rsidRPr="00C073F4" w:rsidRDefault="00EE0C11" w:rsidP="006E2D17">
            <w:pPr>
              <w:rPr>
                <w:rFonts w:ascii="Arial" w:hAnsi="Arial" w:cs="Arial"/>
                <w:sz w:val="22"/>
                <w:szCs w:val="22"/>
              </w:rPr>
            </w:pPr>
            <w:r w:rsidRPr="00C073F4">
              <w:rPr>
                <w:rFonts w:ascii="Arial" w:hAnsi="Arial" w:cs="Arial"/>
                <w:sz w:val="22"/>
                <w:szCs w:val="22"/>
              </w:rPr>
              <w:t>Filtereinsätze regelmäßig kontrollieren und nach Bedarf tauschen.</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3EA44721" w14:textId="77777777" w:rsidR="00EE0C11" w:rsidRPr="00E14A1E"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N</w:t>
            </w:r>
            <w:r w:rsidRPr="00E14A1E">
              <w:rPr>
                <w:rFonts w:ascii="Arial" w:eastAsia="Times New Roman" w:hAnsi="Arial" w:cs="Arial"/>
                <w:color w:val="000000"/>
                <w:sz w:val="22"/>
                <w:szCs w:val="22"/>
                <w:lang w:eastAsia="de-DE"/>
              </w:rPr>
              <w:t>ach Gebrauch</w:t>
            </w:r>
          </w:p>
        </w:tc>
        <w:tc>
          <w:tcPr>
            <w:tcW w:w="1701" w:type="dxa"/>
            <w:tcBorders>
              <w:top w:val="nil"/>
              <w:left w:val="nil"/>
              <w:bottom w:val="single" w:sz="8" w:space="0" w:color="auto"/>
              <w:right w:val="single" w:sz="8" w:space="0" w:color="auto"/>
            </w:tcBorders>
            <w:shd w:val="clear" w:color="auto" w:fill="auto"/>
            <w:vAlign w:val="center"/>
            <w:hideMark/>
          </w:tcPr>
          <w:p w14:paraId="3F49A54A"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0756DBBB"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4C587E79" w14:textId="77777777" w:rsidTr="006E2D17">
        <w:trPr>
          <w:trHeight w:val="315"/>
        </w:trPr>
        <w:tc>
          <w:tcPr>
            <w:tcW w:w="557" w:type="dxa"/>
            <w:vMerge/>
            <w:tcBorders>
              <w:top w:val="single" w:sz="8" w:space="0" w:color="000000" w:themeColor="text1"/>
              <w:left w:val="single" w:sz="8" w:space="0" w:color="auto"/>
              <w:bottom w:val="single" w:sz="8" w:space="0" w:color="000000"/>
            </w:tcBorders>
            <w:vAlign w:val="center"/>
            <w:hideMark/>
          </w:tcPr>
          <w:p w14:paraId="4DB744E0"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vAlign w:val="center"/>
          </w:tcPr>
          <w:p w14:paraId="0ADA1BFF"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6C70B836"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3B57E0C2"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3556571B"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35E2B3FA" w14:textId="77777777" w:rsidTr="006E2D17">
        <w:trPr>
          <w:trHeight w:val="315"/>
        </w:trPr>
        <w:tc>
          <w:tcPr>
            <w:tcW w:w="557" w:type="dxa"/>
            <w:vMerge/>
            <w:tcBorders>
              <w:top w:val="single" w:sz="8" w:space="0" w:color="000000" w:themeColor="text1"/>
              <w:left w:val="single" w:sz="8" w:space="0" w:color="auto"/>
              <w:bottom w:val="single" w:sz="8" w:space="0" w:color="000000"/>
            </w:tcBorders>
            <w:vAlign w:val="center"/>
            <w:hideMark/>
          </w:tcPr>
          <w:p w14:paraId="79F8D5B9"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vAlign w:val="center"/>
          </w:tcPr>
          <w:p w14:paraId="5A2C1E61"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699658F6"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47DFBA85"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6D036265"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0C5383B" w14:textId="77777777" w:rsidTr="006E2D17">
        <w:trPr>
          <w:trHeight w:val="315"/>
        </w:trPr>
        <w:tc>
          <w:tcPr>
            <w:tcW w:w="557" w:type="dxa"/>
            <w:vMerge/>
            <w:tcBorders>
              <w:top w:val="single" w:sz="8" w:space="0" w:color="000000" w:themeColor="text1"/>
              <w:left w:val="single" w:sz="8" w:space="0" w:color="auto"/>
              <w:bottom w:val="single" w:sz="8" w:space="0" w:color="000000"/>
            </w:tcBorders>
            <w:vAlign w:val="center"/>
            <w:hideMark/>
          </w:tcPr>
          <w:p w14:paraId="551F5E41" w14:textId="77777777" w:rsidR="00EE0C11" w:rsidRPr="00E14A1E" w:rsidRDefault="00EE0C11" w:rsidP="006E2D17">
            <w:pPr>
              <w:spacing w:before="120"/>
              <w:rPr>
                <w:rFonts w:ascii="Arial" w:eastAsia="Times New Roman" w:hAnsi="Arial" w:cs="Arial"/>
                <w:color w:val="000000"/>
                <w:sz w:val="22"/>
                <w:szCs w:val="22"/>
                <w:lang w:eastAsia="de-DE"/>
              </w:rPr>
            </w:pPr>
          </w:p>
        </w:tc>
        <w:tc>
          <w:tcPr>
            <w:tcW w:w="3973" w:type="dxa"/>
            <w:vMerge/>
            <w:tcBorders>
              <w:top w:val="single" w:sz="8" w:space="0" w:color="000000" w:themeColor="text1"/>
              <w:bottom w:val="single" w:sz="8" w:space="0" w:color="000000"/>
              <w:right w:val="single" w:sz="8" w:space="0" w:color="auto"/>
            </w:tcBorders>
            <w:vAlign w:val="center"/>
          </w:tcPr>
          <w:p w14:paraId="2F6FB4B0"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6B738BF1"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4ACC8BBE"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2419E725"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60B56DB2" w14:textId="77777777" w:rsidTr="006E2D17">
        <w:trPr>
          <w:trHeight w:val="315"/>
        </w:trPr>
        <w:tc>
          <w:tcPr>
            <w:tcW w:w="557" w:type="dxa"/>
            <w:vMerge w:val="restart"/>
            <w:tcBorders>
              <w:top w:val="single" w:sz="8" w:space="0" w:color="000000"/>
              <w:left w:val="single" w:sz="8" w:space="0" w:color="auto"/>
              <w:bottom w:val="single" w:sz="8" w:space="0" w:color="000000"/>
            </w:tcBorders>
            <w:shd w:val="clear" w:color="auto" w:fill="C4ECFF"/>
          </w:tcPr>
          <w:p w14:paraId="790AF557"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val="restart"/>
            <w:tcBorders>
              <w:top w:val="single" w:sz="8" w:space="0" w:color="000000"/>
              <w:bottom w:val="single" w:sz="8" w:space="0" w:color="000000"/>
              <w:right w:val="single" w:sz="8" w:space="0" w:color="auto"/>
            </w:tcBorders>
            <w:shd w:val="clear" w:color="auto" w:fill="C4ECFF"/>
          </w:tcPr>
          <w:p w14:paraId="3472F681" w14:textId="77777777" w:rsidR="00EE0C11" w:rsidRPr="00C073F4" w:rsidRDefault="00EE0C11" w:rsidP="006E2D17">
            <w:pPr>
              <w:rPr>
                <w:rFonts w:ascii="Arial" w:hAnsi="Arial" w:cs="Arial"/>
                <w:sz w:val="22"/>
                <w:szCs w:val="22"/>
              </w:rPr>
            </w:pPr>
            <w:r w:rsidRPr="00C073F4">
              <w:rPr>
                <w:rFonts w:ascii="Arial" w:hAnsi="Arial" w:cs="Arial"/>
                <w:sz w:val="22"/>
                <w:szCs w:val="22"/>
              </w:rPr>
              <w:t>Begrenzung der Lagermenge bezogen auf Tagesbedarf und Lagerung im Lacklager/Gefahrstoffschrank für flüssige brennbare Gefahrstoffe</w:t>
            </w:r>
          </w:p>
        </w:tc>
        <w:tc>
          <w:tcPr>
            <w:tcW w:w="2126" w:type="dxa"/>
            <w:vMerge w:val="restart"/>
            <w:tcBorders>
              <w:top w:val="nil"/>
              <w:left w:val="single" w:sz="8" w:space="0" w:color="auto"/>
              <w:bottom w:val="single" w:sz="8" w:space="0" w:color="000000"/>
              <w:right w:val="single" w:sz="8" w:space="0" w:color="auto"/>
            </w:tcBorders>
            <w:shd w:val="clear" w:color="auto" w:fill="C4ECFF"/>
            <w:vAlign w:val="center"/>
            <w:hideMark/>
          </w:tcPr>
          <w:p w14:paraId="39677BEB" w14:textId="77777777" w:rsidR="00EE0C11" w:rsidRPr="00E14A1E"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N</w:t>
            </w:r>
            <w:r w:rsidRPr="00E14A1E">
              <w:rPr>
                <w:rFonts w:ascii="Arial" w:eastAsia="Times New Roman" w:hAnsi="Arial" w:cs="Arial"/>
                <w:color w:val="000000"/>
                <w:sz w:val="22"/>
                <w:szCs w:val="22"/>
                <w:lang w:eastAsia="de-DE"/>
              </w:rPr>
              <w:t>ach Gebrauch</w:t>
            </w:r>
          </w:p>
        </w:tc>
        <w:tc>
          <w:tcPr>
            <w:tcW w:w="1701" w:type="dxa"/>
            <w:tcBorders>
              <w:top w:val="nil"/>
              <w:left w:val="nil"/>
              <w:bottom w:val="single" w:sz="8" w:space="0" w:color="auto"/>
              <w:right w:val="single" w:sz="8" w:space="0" w:color="auto"/>
            </w:tcBorders>
            <w:shd w:val="clear" w:color="auto" w:fill="C4ECFF"/>
            <w:vAlign w:val="center"/>
            <w:hideMark/>
          </w:tcPr>
          <w:p w14:paraId="5209C408"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5BB242B1"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77A1FE12" w14:textId="77777777" w:rsidTr="006E2D17">
        <w:trPr>
          <w:trHeight w:val="315"/>
        </w:trPr>
        <w:tc>
          <w:tcPr>
            <w:tcW w:w="557" w:type="dxa"/>
            <w:vMerge/>
            <w:tcBorders>
              <w:top w:val="single" w:sz="8" w:space="0" w:color="auto"/>
              <w:left w:val="single" w:sz="8" w:space="0" w:color="auto"/>
              <w:bottom w:val="single" w:sz="8" w:space="0" w:color="000000"/>
            </w:tcBorders>
            <w:shd w:val="clear" w:color="auto" w:fill="C4ECFF"/>
            <w:vAlign w:val="center"/>
          </w:tcPr>
          <w:p w14:paraId="2B3E26FF"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auto"/>
              <w:bottom w:val="single" w:sz="8" w:space="0" w:color="000000"/>
              <w:right w:val="single" w:sz="8" w:space="0" w:color="auto"/>
            </w:tcBorders>
            <w:shd w:val="clear" w:color="auto" w:fill="C4ECFF"/>
            <w:vAlign w:val="center"/>
          </w:tcPr>
          <w:p w14:paraId="0A6ADC9B"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409DE33A"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0422F566"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4C2D0EEA"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4B37F18" w14:textId="77777777" w:rsidTr="006E2D17">
        <w:trPr>
          <w:trHeight w:val="315"/>
        </w:trPr>
        <w:tc>
          <w:tcPr>
            <w:tcW w:w="557" w:type="dxa"/>
            <w:vMerge/>
            <w:tcBorders>
              <w:top w:val="single" w:sz="8" w:space="0" w:color="auto"/>
              <w:left w:val="single" w:sz="8" w:space="0" w:color="auto"/>
              <w:bottom w:val="single" w:sz="8" w:space="0" w:color="000000"/>
            </w:tcBorders>
            <w:shd w:val="clear" w:color="auto" w:fill="C4ECFF"/>
            <w:vAlign w:val="center"/>
          </w:tcPr>
          <w:p w14:paraId="1C9CFB4B"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auto"/>
              <w:bottom w:val="single" w:sz="8" w:space="0" w:color="000000"/>
              <w:right w:val="single" w:sz="8" w:space="0" w:color="auto"/>
            </w:tcBorders>
            <w:shd w:val="clear" w:color="auto" w:fill="C4ECFF"/>
            <w:vAlign w:val="center"/>
          </w:tcPr>
          <w:p w14:paraId="4D611E5F"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21D71035"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52959818"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4FF8BE90"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DD1A69B" w14:textId="77777777" w:rsidTr="006E2D17">
        <w:trPr>
          <w:trHeight w:val="315"/>
        </w:trPr>
        <w:tc>
          <w:tcPr>
            <w:tcW w:w="557" w:type="dxa"/>
            <w:vMerge/>
            <w:tcBorders>
              <w:top w:val="single" w:sz="8" w:space="0" w:color="auto"/>
              <w:left w:val="single" w:sz="8" w:space="0" w:color="auto"/>
              <w:bottom w:val="single" w:sz="8" w:space="0" w:color="000000"/>
            </w:tcBorders>
            <w:shd w:val="clear" w:color="auto" w:fill="C4ECFF"/>
            <w:vAlign w:val="center"/>
          </w:tcPr>
          <w:p w14:paraId="451F7AF5"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auto"/>
              <w:bottom w:val="single" w:sz="8" w:space="0" w:color="000000"/>
              <w:right w:val="single" w:sz="8" w:space="0" w:color="auto"/>
            </w:tcBorders>
            <w:shd w:val="clear" w:color="auto" w:fill="C4ECFF"/>
            <w:vAlign w:val="center"/>
          </w:tcPr>
          <w:p w14:paraId="63BCEE88"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6217B5F7"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42ACA769"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749F4973"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545FF44C" w14:textId="77777777" w:rsidTr="006E2D17">
        <w:trPr>
          <w:trHeight w:val="315"/>
        </w:trPr>
        <w:tc>
          <w:tcPr>
            <w:tcW w:w="557" w:type="dxa"/>
            <w:vMerge w:val="restart"/>
            <w:tcBorders>
              <w:top w:val="single" w:sz="8" w:space="0" w:color="000000"/>
              <w:left w:val="single" w:sz="8" w:space="0" w:color="auto"/>
              <w:bottom w:val="single" w:sz="8" w:space="0" w:color="000000"/>
            </w:tcBorders>
            <w:shd w:val="clear" w:color="auto" w:fill="auto"/>
          </w:tcPr>
          <w:p w14:paraId="0EF15C75"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val="restart"/>
            <w:tcBorders>
              <w:top w:val="single" w:sz="8" w:space="0" w:color="000000"/>
              <w:bottom w:val="single" w:sz="8" w:space="0" w:color="000000"/>
              <w:right w:val="single" w:sz="8" w:space="0" w:color="auto"/>
            </w:tcBorders>
            <w:shd w:val="clear" w:color="auto" w:fill="auto"/>
          </w:tcPr>
          <w:p w14:paraId="5C74A74E" w14:textId="4889FC05" w:rsidR="00EE0C11" w:rsidRPr="00C073F4" w:rsidRDefault="004B6298" w:rsidP="006E2D17">
            <w:pPr>
              <w:rPr>
                <w:rFonts w:ascii="Arial" w:hAnsi="Arial" w:cs="Arial"/>
                <w:sz w:val="22"/>
                <w:szCs w:val="22"/>
              </w:rPr>
            </w:pPr>
            <w:r>
              <w:rPr>
                <w:rFonts w:ascii="Arial" w:hAnsi="Arial" w:cs="Arial"/>
                <w:sz w:val="22"/>
                <w:szCs w:val="22"/>
              </w:rPr>
              <w:t>A</w:t>
            </w:r>
            <w:r w:rsidR="00EE0C11" w:rsidRPr="00C073F4">
              <w:rPr>
                <w:rFonts w:ascii="Arial" w:hAnsi="Arial" w:cs="Arial"/>
                <w:sz w:val="22"/>
                <w:szCs w:val="22"/>
              </w:rPr>
              <w:t>irless/airmix-Farbversorgung weitgehend abdecken oder reinigen.</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02433B06" w14:textId="77777777" w:rsidR="00EE0C11" w:rsidRPr="00E14A1E"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N</w:t>
            </w:r>
            <w:r w:rsidRPr="00E14A1E">
              <w:rPr>
                <w:rFonts w:ascii="Arial" w:eastAsia="Times New Roman" w:hAnsi="Arial" w:cs="Arial"/>
                <w:color w:val="000000"/>
                <w:sz w:val="22"/>
                <w:szCs w:val="22"/>
                <w:lang w:eastAsia="de-DE"/>
              </w:rPr>
              <w:t>ach Gebrauch</w:t>
            </w:r>
          </w:p>
        </w:tc>
        <w:tc>
          <w:tcPr>
            <w:tcW w:w="1701" w:type="dxa"/>
            <w:tcBorders>
              <w:top w:val="nil"/>
              <w:left w:val="nil"/>
              <w:bottom w:val="single" w:sz="8" w:space="0" w:color="auto"/>
              <w:right w:val="single" w:sz="8" w:space="0" w:color="auto"/>
            </w:tcBorders>
            <w:shd w:val="clear" w:color="auto" w:fill="auto"/>
            <w:vAlign w:val="center"/>
            <w:hideMark/>
          </w:tcPr>
          <w:p w14:paraId="683C06EE"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61E2C9AE"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BDE0B08" w14:textId="77777777" w:rsidTr="006E2D17">
        <w:trPr>
          <w:trHeight w:val="315"/>
        </w:trPr>
        <w:tc>
          <w:tcPr>
            <w:tcW w:w="557" w:type="dxa"/>
            <w:vMerge/>
            <w:tcBorders>
              <w:top w:val="single" w:sz="8" w:space="0" w:color="000000"/>
              <w:left w:val="single" w:sz="8" w:space="0" w:color="auto"/>
              <w:bottom w:val="single" w:sz="8" w:space="0" w:color="000000"/>
            </w:tcBorders>
          </w:tcPr>
          <w:p w14:paraId="002BEA85"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tcPr>
          <w:p w14:paraId="2FD09ACD"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70CF83F0"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640571C4"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3FEA557A"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654EFC4" w14:textId="77777777" w:rsidTr="006E2D17">
        <w:trPr>
          <w:trHeight w:val="315"/>
        </w:trPr>
        <w:tc>
          <w:tcPr>
            <w:tcW w:w="557" w:type="dxa"/>
            <w:vMerge/>
            <w:tcBorders>
              <w:top w:val="single" w:sz="8" w:space="0" w:color="000000"/>
              <w:left w:val="single" w:sz="8" w:space="0" w:color="auto"/>
              <w:bottom w:val="single" w:sz="8" w:space="0" w:color="000000"/>
            </w:tcBorders>
          </w:tcPr>
          <w:p w14:paraId="3059DFFD"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tcPr>
          <w:p w14:paraId="02F2BB97"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351338B1"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3D72B7EB"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75068623"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422EE3F9" w14:textId="77777777" w:rsidTr="006E2D17">
        <w:trPr>
          <w:trHeight w:val="315"/>
        </w:trPr>
        <w:tc>
          <w:tcPr>
            <w:tcW w:w="557" w:type="dxa"/>
            <w:vMerge/>
            <w:tcBorders>
              <w:top w:val="single" w:sz="8" w:space="0" w:color="000000"/>
              <w:left w:val="single" w:sz="8" w:space="0" w:color="auto"/>
              <w:bottom w:val="single" w:sz="8" w:space="0" w:color="000000"/>
            </w:tcBorders>
          </w:tcPr>
          <w:p w14:paraId="537F0034"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tcPr>
          <w:p w14:paraId="4A37A81A" w14:textId="77777777" w:rsidR="00EE0C11" w:rsidRPr="00C073F4" w:rsidRDefault="00EE0C11" w:rsidP="006E2D17">
            <w:pPr>
              <w:rPr>
                <w:rFonts w:ascii="Arial" w:hAnsi="Arial" w:cs="Arial"/>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5438C5C9"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auto"/>
            <w:vAlign w:val="center"/>
            <w:hideMark/>
          </w:tcPr>
          <w:p w14:paraId="21088FC8"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auto"/>
            <w:vAlign w:val="center"/>
            <w:hideMark/>
          </w:tcPr>
          <w:p w14:paraId="6080A460"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7EE201CF" w14:textId="77777777" w:rsidTr="006E2D17">
        <w:trPr>
          <w:cantSplit/>
          <w:trHeight w:val="315"/>
        </w:trPr>
        <w:tc>
          <w:tcPr>
            <w:tcW w:w="557" w:type="dxa"/>
            <w:vMerge w:val="restart"/>
            <w:tcBorders>
              <w:top w:val="single" w:sz="8" w:space="0" w:color="000000"/>
              <w:left w:val="single" w:sz="8" w:space="0" w:color="auto"/>
              <w:bottom w:val="single" w:sz="8" w:space="0" w:color="000000"/>
            </w:tcBorders>
            <w:shd w:val="clear" w:color="auto" w:fill="C4ECFF"/>
          </w:tcPr>
          <w:p w14:paraId="1BEC8CEB" w14:textId="77777777" w:rsidR="00EE0C11" w:rsidRPr="00E14A1E" w:rsidRDefault="00EE0C11" w:rsidP="006E2D17">
            <w:pPr>
              <w:pStyle w:val="Listenabsatz"/>
              <w:numPr>
                <w:ilvl w:val="1"/>
                <w:numId w:val="41"/>
              </w:numPr>
              <w:rPr>
                <w:rFonts w:ascii="Arial" w:eastAsia="Times New Roman" w:hAnsi="Arial" w:cs="Arial"/>
                <w:color w:val="000000"/>
                <w:sz w:val="22"/>
                <w:szCs w:val="22"/>
                <w:lang w:eastAsia="de-DE"/>
              </w:rPr>
            </w:pPr>
          </w:p>
        </w:tc>
        <w:tc>
          <w:tcPr>
            <w:tcW w:w="3973" w:type="dxa"/>
            <w:vMerge w:val="restart"/>
            <w:tcBorders>
              <w:top w:val="single" w:sz="8" w:space="0" w:color="000000"/>
              <w:bottom w:val="single" w:sz="8" w:space="0" w:color="000000"/>
              <w:right w:val="single" w:sz="8" w:space="0" w:color="auto"/>
            </w:tcBorders>
            <w:shd w:val="clear" w:color="auto" w:fill="C4ECFF"/>
          </w:tcPr>
          <w:p w14:paraId="5CE6D575" w14:textId="77777777" w:rsidR="00EE0C11" w:rsidRPr="00C073F4" w:rsidRDefault="00EE0C11" w:rsidP="006E2D17">
            <w:pPr>
              <w:rPr>
                <w:rFonts w:ascii="Arial" w:hAnsi="Arial" w:cs="Arial"/>
                <w:sz w:val="22"/>
                <w:szCs w:val="22"/>
              </w:rPr>
            </w:pPr>
            <w:r>
              <w:rPr>
                <w:rFonts w:ascii="Arial" w:hAnsi="Arial" w:cs="Arial"/>
                <w:sz w:val="22"/>
                <w:szCs w:val="22"/>
              </w:rPr>
              <w:t>I</w:t>
            </w:r>
            <w:r w:rsidRPr="00C073F4">
              <w:rPr>
                <w:rFonts w:ascii="Arial" w:hAnsi="Arial" w:cs="Arial"/>
                <w:sz w:val="22"/>
                <w:szCs w:val="22"/>
              </w:rPr>
              <w:t>m Anmisch</w:t>
            </w:r>
            <w:r>
              <w:rPr>
                <w:rFonts w:ascii="Arial" w:hAnsi="Arial" w:cs="Arial"/>
                <w:sz w:val="22"/>
                <w:szCs w:val="22"/>
              </w:rPr>
              <w:t>bereich</w:t>
            </w:r>
            <w:r w:rsidRPr="00C073F4">
              <w:rPr>
                <w:rFonts w:ascii="Arial" w:hAnsi="Arial" w:cs="Arial"/>
                <w:sz w:val="22"/>
                <w:szCs w:val="22"/>
              </w:rPr>
              <w:t xml:space="preserve"> ausdünstende Gefäße, wie offene Gebinde, Reinigungsbehälter für Spritzdüsen, Pinsel, etc. entfernen.</w:t>
            </w:r>
          </w:p>
        </w:tc>
        <w:tc>
          <w:tcPr>
            <w:tcW w:w="2126" w:type="dxa"/>
            <w:vMerge w:val="restart"/>
            <w:tcBorders>
              <w:top w:val="nil"/>
              <w:left w:val="single" w:sz="8" w:space="0" w:color="auto"/>
              <w:bottom w:val="single" w:sz="8" w:space="0" w:color="000000"/>
              <w:right w:val="single" w:sz="8" w:space="0" w:color="auto"/>
            </w:tcBorders>
            <w:shd w:val="clear" w:color="auto" w:fill="C4ECFF"/>
            <w:vAlign w:val="center"/>
            <w:hideMark/>
          </w:tcPr>
          <w:p w14:paraId="1E97CB4A" w14:textId="77777777" w:rsidR="00EE0C11" w:rsidRPr="00E14A1E"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N</w:t>
            </w:r>
            <w:r w:rsidRPr="00E14A1E">
              <w:rPr>
                <w:rFonts w:ascii="Arial" w:eastAsia="Times New Roman" w:hAnsi="Arial" w:cs="Arial"/>
                <w:color w:val="000000"/>
                <w:sz w:val="22"/>
                <w:szCs w:val="22"/>
                <w:lang w:eastAsia="de-DE"/>
              </w:rPr>
              <w:t>ach Gebrauch</w:t>
            </w:r>
          </w:p>
        </w:tc>
        <w:tc>
          <w:tcPr>
            <w:tcW w:w="1701" w:type="dxa"/>
            <w:tcBorders>
              <w:top w:val="nil"/>
              <w:left w:val="nil"/>
              <w:bottom w:val="single" w:sz="8" w:space="0" w:color="auto"/>
              <w:right w:val="single" w:sz="8" w:space="0" w:color="auto"/>
            </w:tcBorders>
            <w:shd w:val="clear" w:color="auto" w:fill="C4ECFF"/>
            <w:vAlign w:val="center"/>
            <w:hideMark/>
          </w:tcPr>
          <w:p w14:paraId="405E8AEF"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0604BD62"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18A0788F" w14:textId="77777777" w:rsidTr="006E2D17">
        <w:trPr>
          <w:trHeight w:val="315"/>
        </w:trPr>
        <w:tc>
          <w:tcPr>
            <w:tcW w:w="557" w:type="dxa"/>
            <w:vMerge/>
            <w:tcBorders>
              <w:top w:val="single" w:sz="8" w:space="0" w:color="000000"/>
              <w:left w:val="single" w:sz="8" w:space="0" w:color="auto"/>
              <w:bottom w:val="single" w:sz="8" w:space="0" w:color="000000"/>
            </w:tcBorders>
            <w:shd w:val="clear" w:color="auto" w:fill="C4ECFF"/>
            <w:vAlign w:val="center"/>
          </w:tcPr>
          <w:p w14:paraId="3F6C5EA8" w14:textId="77777777" w:rsidR="00EE0C11" w:rsidRPr="00E14A1E" w:rsidRDefault="00EE0C11" w:rsidP="006E2D17">
            <w:p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shd w:val="clear" w:color="auto" w:fill="C4ECFF"/>
            <w:vAlign w:val="center"/>
          </w:tcPr>
          <w:p w14:paraId="3B7821A2" w14:textId="77777777" w:rsidR="00EE0C11" w:rsidRPr="00E14A1E" w:rsidRDefault="00EE0C11" w:rsidP="006E2D17">
            <w:pPr>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0AAF0C16"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786F5F5C"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63AA558A"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5F00CFB1" w14:textId="77777777" w:rsidTr="006E2D17">
        <w:trPr>
          <w:trHeight w:val="315"/>
        </w:trPr>
        <w:tc>
          <w:tcPr>
            <w:tcW w:w="557" w:type="dxa"/>
            <w:vMerge/>
            <w:tcBorders>
              <w:top w:val="single" w:sz="8" w:space="0" w:color="000000"/>
              <w:left w:val="single" w:sz="8" w:space="0" w:color="auto"/>
              <w:bottom w:val="single" w:sz="8" w:space="0" w:color="000000"/>
            </w:tcBorders>
            <w:shd w:val="clear" w:color="auto" w:fill="C4ECFF"/>
            <w:vAlign w:val="center"/>
          </w:tcPr>
          <w:p w14:paraId="5F3DCF3A" w14:textId="77777777" w:rsidR="00EE0C11" w:rsidRPr="00E14A1E" w:rsidRDefault="00EE0C11" w:rsidP="006E2D17">
            <w:p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shd w:val="clear" w:color="auto" w:fill="C4ECFF"/>
            <w:vAlign w:val="center"/>
          </w:tcPr>
          <w:p w14:paraId="6143D6A2" w14:textId="77777777" w:rsidR="00EE0C11" w:rsidRPr="00E14A1E" w:rsidRDefault="00EE0C11" w:rsidP="006E2D17">
            <w:pPr>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028DFAA5"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1BD52DBD"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5C485C11"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r w:rsidR="00EE0C11" w:rsidRPr="00E14A1E" w14:paraId="7061EFBC" w14:textId="77777777" w:rsidTr="006E2D17">
        <w:trPr>
          <w:trHeight w:val="315"/>
        </w:trPr>
        <w:tc>
          <w:tcPr>
            <w:tcW w:w="557" w:type="dxa"/>
            <w:vMerge/>
            <w:tcBorders>
              <w:top w:val="single" w:sz="8" w:space="0" w:color="000000"/>
              <w:left w:val="single" w:sz="8" w:space="0" w:color="auto"/>
              <w:bottom w:val="single" w:sz="8" w:space="0" w:color="000000"/>
            </w:tcBorders>
            <w:shd w:val="clear" w:color="auto" w:fill="C4ECFF"/>
            <w:vAlign w:val="center"/>
          </w:tcPr>
          <w:p w14:paraId="3D2C9922" w14:textId="77777777" w:rsidR="00EE0C11" w:rsidRPr="00E14A1E" w:rsidRDefault="00EE0C11" w:rsidP="006E2D17">
            <w:pPr>
              <w:rPr>
                <w:rFonts w:ascii="Arial" w:eastAsia="Times New Roman" w:hAnsi="Arial" w:cs="Arial"/>
                <w:color w:val="000000"/>
                <w:sz w:val="22"/>
                <w:szCs w:val="22"/>
                <w:lang w:eastAsia="de-DE"/>
              </w:rPr>
            </w:pPr>
          </w:p>
        </w:tc>
        <w:tc>
          <w:tcPr>
            <w:tcW w:w="3973" w:type="dxa"/>
            <w:vMerge/>
            <w:tcBorders>
              <w:top w:val="single" w:sz="8" w:space="0" w:color="000000"/>
              <w:bottom w:val="single" w:sz="8" w:space="0" w:color="000000"/>
              <w:right w:val="single" w:sz="8" w:space="0" w:color="auto"/>
            </w:tcBorders>
            <w:shd w:val="clear" w:color="auto" w:fill="C4ECFF"/>
            <w:vAlign w:val="center"/>
          </w:tcPr>
          <w:p w14:paraId="72FB9367" w14:textId="77777777" w:rsidR="00EE0C11" w:rsidRPr="00E14A1E" w:rsidRDefault="00EE0C11" w:rsidP="006E2D17">
            <w:pPr>
              <w:rPr>
                <w:rFonts w:ascii="Arial" w:eastAsia="Times New Roman" w:hAnsi="Arial" w:cs="Arial"/>
                <w:color w:val="000000"/>
                <w:sz w:val="22"/>
                <w:szCs w:val="22"/>
                <w:lang w:eastAsia="de-DE"/>
              </w:rPr>
            </w:pPr>
          </w:p>
        </w:tc>
        <w:tc>
          <w:tcPr>
            <w:tcW w:w="2126" w:type="dxa"/>
            <w:vMerge/>
            <w:tcBorders>
              <w:top w:val="nil"/>
              <w:left w:val="single" w:sz="8" w:space="0" w:color="auto"/>
              <w:bottom w:val="single" w:sz="8" w:space="0" w:color="000000"/>
              <w:right w:val="single" w:sz="8" w:space="0" w:color="auto"/>
            </w:tcBorders>
            <w:shd w:val="clear" w:color="auto" w:fill="C4ECFF"/>
            <w:vAlign w:val="center"/>
            <w:hideMark/>
          </w:tcPr>
          <w:p w14:paraId="3852BF65" w14:textId="77777777" w:rsidR="00EE0C11" w:rsidRPr="00E14A1E" w:rsidRDefault="00EE0C11" w:rsidP="006E2D17">
            <w:pPr>
              <w:rPr>
                <w:rFonts w:ascii="Arial" w:eastAsia="Times New Roman" w:hAnsi="Arial" w:cs="Arial"/>
                <w:color w:val="000000"/>
                <w:sz w:val="22"/>
                <w:szCs w:val="22"/>
                <w:lang w:eastAsia="de-DE"/>
              </w:rPr>
            </w:pPr>
          </w:p>
        </w:tc>
        <w:tc>
          <w:tcPr>
            <w:tcW w:w="1701" w:type="dxa"/>
            <w:tcBorders>
              <w:top w:val="nil"/>
              <w:left w:val="nil"/>
              <w:bottom w:val="single" w:sz="8" w:space="0" w:color="auto"/>
              <w:right w:val="single" w:sz="8" w:space="0" w:color="auto"/>
            </w:tcBorders>
            <w:shd w:val="clear" w:color="auto" w:fill="C4ECFF"/>
            <w:vAlign w:val="center"/>
            <w:hideMark/>
          </w:tcPr>
          <w:p w14:paraId="59854B99"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c>
          <w:tcPr>
            <w:tcW w:w="1698" w:type="dxa"/>
            <w:tcBorders>
              <w:top w:val="nil"/>
              <w:left w:val="nil"/>
              <w:bottom w:val="single" w:sz="8" w:space="0" w:color="auto"/>
              <w:right w:val="single" w:sz="8" w:space="0" w:color="auto"/>
            </w:tcBorders>
            <w:shd w:val="clear" w:color="auto" w:fill="C4ECFF"/>
            <w:vAlign w:val="center"/>
            <w:hideMark/>
          </w:tcPr>
          <w:p w14:paraId="69B2187A" w14:textId="77777777" w:rsidR="00EE0C11" w:rsidRPr="00E14A1E" w:rsidRDefault="00EE0C11" w:rsidP="006E2D17">
            <w:pPr>
              <w:rPr>
                <w:rFonts w:ascii="Arial" w:eastAsia="Times New Roman" w:hAnsi="Arial" w:cs="Arial"/>
                <w:color w:val="000000"/>
                <w:sz w:val="22"/>
                <w:szCs w:val="22"/>
                <w:lang w:eastAsia="de-DE"/>
              </w:rPr>
            </w:pPr>
            <w:r w:rsidRPr="00E14A1E">
              <w:rPr>
                <w:rFonts w:ascii="Arial" w:eastAsia="Times New Roman" w:hAnsi="Arial" w:cs="Arial"/>
                <w:color w:val="000000"/>
                <w:sz w:val="22"/>
                <w:szCs w:val="22"/>
                <w:lang w:eastAsia="de-DE"/>
              </w:rPr>
              <w:t> </w:t>
            </w:r>
          </w:p>
        </w:tc>
      </w:tr>
    </w:tbl>
    <w:p w14:paraId="78370351" w14:textId="77777777" w:rsidR="00EE0C11" w:rsidRDefault="00EE0C11" w:rsidP="00EE0C11"/>
    <w:tbl>
      <w:tblPr>
        <w:tblW w:w="10055" w:type="dxa"/>
        <w:tblCellMar>
          <w:left w:w="70" w:type="dxa"/>
          <w:right w:w="70" w:type="dxa"/>
        </w:tblCellMar>
        <w:tblLook w:val="04A0" w:firstRow="1" w:lastRow="0" w:firstColumn="1" w:lastColumn="0" w:noHBand="0" w:noVBand="1"/>
      </w:tblPr>
      <w:tblGrid>
        <w:gridCol w:w="1408"/>
        <w:gridCol w:w="1559"/>
        <w:gridCol w:w="992"/>
        <w:gridCol w:w="1516"/>
        <w:gridCol w:w="1436"/>
        <w:gridCol w:w="1534"/>
        <w:gridCol w:w="1610"/>
      </w:tblGrid>
      <w:tr w:rsidR="00EE0C11" w:rsidRPr="00EA25EC" w14:paraId="646C5AE5" w14:textId="77777777" w:rsidTr="006E2D17">
        <w:trPr>
          <w:trHeight w:val="315"/>
        </w:trPr>
        <w:tc>
          <w:tcPr>
            <w:tcW w:w="3959" w:type="dxa"/>
            <w:gridSpan w:val="3"/>
            <w:tcBorders>
              <w:top w:val="single" w:sz="4" w:space="0" w:color="auto"/>
              <w:left w:val="single" w:sz="8" w:space="0" w:color="auto"/>
              <w:right w:val="single" w:sz="8" w:space="0" w:color="FFFFFF" w:themeColor="background1"/>
            </w:tcBorders>
            <w:shd w:val="clear" w:color="auto" w:fill="004994"/>
            <w:noWrap/>
            <w:vAlign w:val="center"/>
          </w:tcPr>
          <w:p w14:paraId="71873CB9" w14:textId="77777777" w:rsidR="00EE0C11" w:rsidRPr="00EA25EC" w:rsidRDefault="00EE0C11" w:rsidP="006E2D17">
            <w:pPr>
              <w:rPr>
                <w:rFonts w:ascii="Arial" w:eastAsia="Times New Roman" w:hAnsi="Arial" w:cs="Arial"/>
                <w:b/>
                <w:bCs/>
                <w:color w:val="FFFFFF" w:themeColor="background1"/>
                <w:sz w:val="22"/>
                <w:szCs w:val="22"/>
                <w:lang w:eastAsia="de-DE"/>
              </w:rPr>
            </w:pPr>
            <w:r w:rsidRPr="00EA25EC">
              <w:rPr>
                <w:rFonts w:ascii="Arial" w:eastAsia="Times New Roman" w:hAnsi="Arial" w:cs="Arial"/>
                <w:b/>
                <w:bCs/>
                <w:color w:val="FFFFFF" w:themeColor="background1"/>
                <w:sz w:val="22"/>
                <w:szCs w:val="22"/>
                <w:lang w:eastAsia="de-DE"/>
              </w:rPr>
              <w:t>Ablesung Differenzdruckmanometer</w:t>
            </w:r>
          </w:p>
        </w:tc>
        <w:tc>
          <w:tcPr>
            <w:tcW w:w="1516" w:type="dxa"/>
            <w:tcBorders>
              <w:top w:val="single" w:sz="4" w:space="0" w:color="auto"/>
              <w:left w:val="single" w:sz="8" w:space="0" w:color="FFFFFF" w:themeColor="background1"/>
              <w:right w:val="single" w:sz="8" w:space="0" w:color="FFFFFF" w:themeColor="background1"/>
            </w:tcBorders>
            <w:shd w:val="clear" w:color="auto" w:fill="004994"/>
            <w:vAlign w:val="center"/>
          </w:tcPr>
          <w:p w14:paraId="6C31809D" w14:textId="77777777" w:rsidR="00EE0C11" w:rsidRPr="00EA25EC" w:rsidRDefault="00EE0C11" w:rsidP="006E2D17">
            <w:pPr>
              <w:rPr>
                <w:rFonts w:ascii="Arial" w:eastAsia="Times New Roman" w:hAnsi="Arial" w:cs="Arial"/>
                <w:b/>
                <w:bCs/>
                <w:color w:val="FFFFFF" w:themeColor="background1"/>
                <w:sz w:val="22"/>
                <w:szCs w:val="22"/>
                <w:lang w:eastAsia="de-DE"/>
              </w:rPr>
            </w:pPr>
            <w:r w:rsidRPr="00EA25EC">
              <w:rPr>
                <w:rFonts w:ascii="Arial" w:eastAsia="Times New Roman" w:hAnsi="Arial" w:cs="Arial"/>
                <w:b/>
                <w:bCs/>
                <w:color w:val="FFFFFF" w:themeColor="background1"/>
                <w:sz w:val="22"/>
                <w:szCs w:val="22"/>
                <w:lang w:eastAsia="de-DE"/>
              </w:rPr>
              <w:t>Intervall</w:t>
            </w:r>
          </w:p>
        </w:tc>
        <w:tc>
          <w:tcPr>
            <w:tcW w:w="1436" w:type="dxa"/>
            <w:tcBorders>
              <w:top w:val="single" w:sz="4" w:space="0" w:color="auto"/>
              <w:left w:val="single" w:sz="8" w:space="0" w:color="FFFFFF" w:themeColor="background1"/>
              <w:bottom w:val="single" w:sz="8" w:space="0" w:color="auto"/>
              <w:right w:val="single" w:sz="8" w:space="0" w:color="FFFFFF" w:themeColor="background1"/>
            </w:tcBorders>
            <w:shd w:val="clear" w:color="auto" w:fill="004994"/>
            <w:vAlign w:val="center"/>
          </w:tcPr>
          <w:p w14:paraId="421FE72B" w14:textId="77777777" w:rsidR="00EE0C11" w:rsidRPr="00EA25EC" w:rsidRDefault="00EE0C11" w:rsidP="006E2D17">
            <w:pPr>
              <w:rPr>
                <w:rFonts w:ascii="Arial" w:eastAsia="Times New Roman" w:hAnsi="Arial" w:cs="Arial"/>
                <w:b/>
                <w:bCs/>
                <w:color w:val="FFFFFF" w:themeColor="background1"/>
                <w:sz w:val="22"/>
                <w:szCs w:val="22"/>
                <w:lang w:eastAsia="de-DE"/>
              </w:rPr>
            </w:pPr>
            <w:r w:rsidRPr="00EA25EC">
              <w:rPr>
                <w:rFonts w:ascii="Arial" w:eastAsia="Times New Roman" w:hAnsi="Arial" w:cs="Arial"/>
                <w:b/>
                <w:bCs/>
                <w:color w:val="FFFFFF" w:themeColor="background1"/>
                <w:sz w:val="22"/>
                <w:szCs w:val="22"/>
                <w:lang w:eastAsia="de-DE"/>
              </w:rPr>
              <w:t>Wert</w:t>
            </w:r>
          </w:p>
        </w:tc>
        <w:tc>
          <w:tcPr>
            <w:tcW w:w="1534" w:type="dxa"/>
            <w:tcBorders>
              <w:top w:val="single" w:sz="4" w:space="0" w:color="auto"/>
              <w:left w:val="single" w:sz="8" w:space="0" w:color="FFFFFF" w:themeColor="background1"/>
              <w:bottom w:val="single" w:sz="8" w:space="0" w:color="auto"/>
              <w:right w:val="single" w:sz="8" w:space="0" w:color="FFFFFF" w:themeColor="background1"/>
            </w:tcBorders>
            <w:shd w:val="clear" w:color="auto" w:fill="004994"/>
            <w:vAlign w:val="center"/>
          </w:tcPr>
          <w:p w14:paraId="5CF43842" w14:textId="77777777" w:rsidR="00EE0C11" w:rsidRPr="00EA25EC" w:rsidRDefault="00EE0C11" w:rsidP="006E2D17">
            <w:pPr>
              <w:rPr>
                <w:rFonts w:ascii="Arial" w:eastAsia="Times New Roman" w:hAnsi="Arial" w:cs="Arial"/>
                <w:color w:val="FFFFFF" w:themeColor="background1"/>
                <w:sz w:val="22"/>
                <w:szCs w:val="22"/>
                <w:lang w:eastAsia="de-DE"/>
              </w:rPr>
            </w:pPr>
            <w:r w:rsidRPr="00EA25EC">
              <w:rPr>
                <w:rFonts w:ascii="Arial" w:eastAsia="Times New Roman" w:hAnsi="Arial" w:cs="Arial"/>
                <w:b/>
                <w:bCs/>
                <w:color w:val="FFFFFF" w:themeColor="background1"/>
                <w:sz w:val="22"/>
                <w:szCs w:val="22"/>
                <w:lang w:eastAsia="de-DE"/>
              </w:rPr>
              <w:t>Durchgeführt von:</w:t>
            </w:r>
          </w:p>
        </w:tc>
        <w:tc>
          <w:tcPr>
            <w:tcW w:w="1610" w:type="dxa"/>
            <w:tcBorders>
              <w:top w:val="single" w:sz="4" w:space="0" w:color="auto"/>
              <w:left w:val="single" w:sz="8" w:space="0" w:color="FFFFFF" w:themeColor="background1"/>
              <w:bottom w:val="single" w:sz="8" w:space="0" w:color="auto"/>
              <w:right w:val="single" w:sz="8" w:space="0" w:color="auto"/>
            </w:tcBorders>
            <w:shd w:val="clear" w:color="auto" w:fill="004994"/>
            <w:vAlign w:val="center"/>
          </w:tcPr>
          <w:p w14:paraId="201F1B70" w14:textId="77777777" w:rsidR="00EE0C11" w:rsidRPr="00EA25EC" w:rsidRDefault="00EE0C11" w:rsidP="006E2D17">
            <w:pPr>
              <w:rPr>
                <w:rFonts w:ascii="Arial" w:eastAsia="Times New Roman" w:hAnsi="Arial" w:cs="Arial"/>
                <w:color w:val="FFFFFF" w:themeColor="background1"/>
                <w:sz w:val="22"/>
                <w:szCs w:val="22"/>
                <w:lang w:eastAsia="de-DE"/>
              </w:rPr>
            </w:pPr>
            <w:r w:rsidRPr="00EA25EC">
              <w:rPr>
                <w:rFonts w:ascii="Arial" w:eastAsia="Times New Roman" w:hAnsi="Arial" w:cs="Arial"/>
                <w:b/>
                <w:bCs/>
                <w:color w:val="FFFFFF" w:themeColor="background1"/>
                <w:sz w:val="22"/>
                <w:szCs w:val="22"/>
                <w:lang w:eastAsia="de-DE"/>
              </w:rPr>
              <w:t>Durchgeführt am:</w:t>
            </w:r>
          </w:p>
        </w:tc>
      </w:tr>
      <w:tr w:rsidR="00EE0C11" w:rsidRPr="008C6859" w14:paraId="4FDCF390" w14:textId="77777777" w:rsidTr="006E2D17">
        <w:trPr>
          <w:trHeight w:val="315"/>
        </w:trPr>
        <w:tc>
          <w:tcPr>
            <w:tcW w:w="3959" w:type="dxa"/>
            <w:gridSpan w:val="3"/>
            <w:vMerge w:val="restart"/>
            <w:tcBorders>
              <w:top w:val="single" w:sz="4" w:space="0" w:color="auto"/>
              <w:left w:val="single" w:sz="8" w:space="0" w:color="auto"/>
              <w:right w:val="single" w:sz="8" w:space="0" w:color="auto"/>
            </w:tcBorders>
            <w:shd w:val="clear" w:color="auto" w:fill="auto"/>
            <w:noWrap/>
            <w:vAlign w:val="center"/>
          </w:tcPr>
          <w:p w14:paraId="2BE800C6" w14:textId="77777777" w:rsidR="00EE0C11" w:rsidRPr="00C60721" w:rsidRDefault="00EE0C11" w:rsidP="006E2D17">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t>Sollbereich</w:t>
            </w:r>
          </w:p>
        </w:tc>
        <w:tc>
          <w:tcPr>
            <w:tcW w:w="1516" w:type="dxa"/>
            <w:vMerge w:val="restart"/>
            <w:tcBorders>
              <w:top w:val="single" w:sz="4" w:space="0" w:color="auto"/>
              <w:left w:val="single" w:sz="8" w:space="0" w:color="auto"/>
              <w:right w:val="single" w:sz="8" w:space="0" w:color="auto"/>
            </w:tcBorders>
            <w:shd w:val="clear" w:color="auto" w:fill="auto"/>
            <w:vAlign w:val="center"/>
          </w:tcPr>
          <w:p w14:paraId="7E726FE3" w14:textId="77777777" w:rsidR="00EE0C11" w:rsidRPr="00C60721" w:rsidRDefault="00EE0C11" w:rsidP="006E2D17">
            <w:pPr>
              <w:rPr>
                <w:rFonts w:ascii="Arial" w:eastAsia="Times New Roman" w:hAnsi="Arial" w:cs="Arial"/>
                <w:color w:val="000000"/>
                <w:sz w:val="22"/>
                <w:szCs w:val="22"/>
                <w:lang w:eastAsia="de-DE"/>
              </w:rPr>
            </w:pPr>
            <w:r w:rsidRPr="00EE0C11">
              <w:rPr>
                <w:rFonts w:ascii="Arial" w:eastAsia="Times New Roman" w:hAnsi="Arial" w:cs="Arial"/>
                <w:color w:val="000000"/>
                <w:sz w:val="22"/>
                <w:szCs w:val="22"/>
                <w:lang w:eastAsia="de-DE"/>
              </w:rPr>
              <w:t>monatlich</w:t>
            </w:r>
          </w:p>
        </w:tc>
        <w:tc>
          <w:tcPr>
            <w:tcW w:w="1436" w:type="dxa"/>
            <w:tcBorders>
              <w:top w:val="single" w:sz="8" w:space="0" w:color="auto"/>
              <w:left w:val="single" w:sz="8" w:space="0" w:color="auto"/>
              <w:bottom w:val="single" w:sz="8" w:space="0" w:color="auto"/>
              <w:right w:val="single" w:sz="8" w:space="0" w:color="auto"/>
            </w:tcBorders>
          </w:tcPr>
          <w:p w14:paraId="073B4E01"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092C3DA1"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014504FC" w14:textId="77777777" w:rsidR="00EE0C11" w:rsidRPr="00C60721" w:rsidRDefault="00EE0C11" w:rsidP="006E2D17">
            <w:pPr>
              <w:rPr>
                <w:rFonts w:eastAsia="Times New Roman" w:cstheme="minorHAnsi"/>
                <w:color w:val="000000"/>
                <w:sz w:val="22"/>
                <w:szCs w:val="22"/>
                <w:lang w:eastAsia="de-DE"/>
              </w:rPr>
            </w:pPr>
          </w:p>
        </w:tc>
      </w:tr>
      <w:tr w:rsidR="00EE0C11" w:rsidRPr="008C6859" w14:paraId="1EDCE4A4" w14:textId="77777777" w:rsidTr="006E2D17">
        <w:trPr>
          <w:trHeight w:val="315"/>
        </w:trPr>
        <w:tc>
          <w:tcPr>
            <w:tcW w:w="3959" w:type="dxa"/>
            <w:gridSpan w:val="3"/>
            <w:vMerge/>
            <w:tcBorders>
              <w:left w:val="single" w:sz="8" w:space="0" w:color="auto"/>
              <w:right w:val="single" w:sz="8" w:space="0" w:color="auto"/>
            </w:tcBorders>
            <w:shd w:val="clear" w:color="auto" w:fill="auto"/>
            <w:noWrap/>
            <w:vAlign w:val="center"/>
          </w:tcPr>
          <w:p w14:paraId="6A78C81B" w14:textId="77777777" w:rsidR="00EE0C11" w:rsidRPr="008C6859" w:rsidRDefault="00EE0C11" w:rsidP="006E2D17">
            <w:pPr>
              <w:rPr>
                <w:rFonts w:ascii="Calibri" w:eastAsia="Times New Roman" w:hAnsi="Calibri" w:cs="Calibri"/>
                <w:b/>
                <w:bCs/>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6A1B596"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74C0060B"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05B4C9F0"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03B3AC12" w14:textId="77777777" w:rsidR="00EE0C11" w:rsidRPr="00C60721" w:rsidRDefault="00EE0C11" w:rsidP="006E2D17">
            <w:pPr>
              <w:rPr>
                <w:rFonts w:eastAsia="Times New Roman" w:cstheme="minorHAnsi"/>
                <w:color w:val="000000"/>
                <w:sz w:val="22"/>
                <w:szCs w:val="22"/>
                <w:lang w:eastAsia="de-DE"/>
              </w:rPr>
            </w:pPr>
          </w:p>
        </w:tc>
      </w:tr>
      <w:tr w:rsidR="00EE0C11" w:rsidRPr="008C6859" w14:paraId="23ACDB70" w14:textId="77777777" w:rsidTr="006E2D17">
        <w:trPr>
          <w:trHeight w:val="315"/>
        </w:trPr>
        <w:tc>
          <w:tcPr>
            <w:tcW w:w="1408" w:type="dxa"/>
            <w:vMerge w:val="restart"/>
            <w:tcBorders>
              <w:left w:val="single" w:sz="8" w:space="0" w:color="auto"/>
            </w:tcBorders>
            <w:shd w:val="clear" w:color="auto" w:fill="auto"/>
            <w:noWrap/>
            <w:vAlign w:val="bottom"/>
          </w:tcPr>
          <w:p w14:paraId="1B3C209A" w14:textId="77777777" w:rsidR="00EE0C11" w:rsidRPr="00C60721" w:rsidRDefault="00EE0C11" w:rsidP="006E2D17">
            <w:pPr>
              <w:rPr>
                <w:rFonts w:ascii="Arial" w:eastAsia="Times New Roman" w:hAnsi="Arial" w:cs="Arial"/>
                <w:color w:val="000000"/>
                <w:sz w:val="22"/>
                <w:szCs w:val="22"/>
                <w:lang w:eastAsia="de-DE"/>
              </w:rPr>
            </w:pPr>
            <w:r w:rsidRPr="00C60721">
              <w:rPr>
                <w:rFonts w:ascii="Arial" w:eastAsia="Times New Roman" w:hAnsi="Arial" w:cs="Arial"/>
                <w:color w:val="000000"/>
                <w:sz w:val="22"/>
                <w:szCs w:val="22"/>
                <w:lang w:eastAsia="de-DE"/>
              </w:rPr>
              <w:t>Minimum:</w:t>
            </w:r>
          </w:p>
        </w:tc>
        <w:tc>
          <w:tcPr>
            <w:tcW w:w="1559" w:type="dxa"/>
            <w:vMerge w:val="restart"/>
            <w:tcBorders>
              <w:bottom w:val="single" w:sz="6" w:space="0" w:color="auto"/>
            </w:tcBorders>
            <w:shd w:val="clear" w:color="auto" w:fill="auto"/>
            <w:vAlign w:val="bottom"/>
          </w:tcPr>
          <w:p w14:paraId="6CBB702F" w14:textId="77777777" w:rsidR="00EE0C11" w:rsidRPr="00C60721" w:rsidRDefault="00EE0C11" w:rsidP="006E2D17">
            <w:pPr>
              <w:rPr>
                <w:rFonts w:ascii="Arial" w:eastAsia="Times New Roman" w:hAnsi="Arial" w:cs="Arial"/>
                <w:color w:val="000000"/>
                <w:sz w:val="22"/>
                <w:szCs w:val="22"/>
                <w:lang w:eastAsia="de-DE"/>
              </w:rPr>
            </w:pPr>
          </w:p>
        </w:tc>
        <w:tc>
          <w:tcPr>
            <w:tcW w:w="992" w:type="dxa"/>
            <w:vMerge w:val="restart"/>
            <w:tcBorders>
              <w:right w:val="single" w:sz="8" w:space="0" w:color="auto"/>
            </w:tcBorders>
            <w:shd w:val="clear" w:color="auto" w:fill="auto"/>
            <w:vAlign w:val="bottom"/>
          </w:tcPr>
          <w:p w14:paraId="6DCBBCC6" w14:textId="77777777" w:rsidR="00EE0C11" w:rsidRPr="00C60721"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[Pa]</w:t>
            </w:r>
          </w:p>
        </w:tc>
        <w:tc>
          <w:tcPr>
            <w:tcW w:w="1516" w:type="dxa"/>
            <w:vMerge/>
            <w:tcBorders>
              <w:left w:val="single" w:sz="8" w:space="0" w:color="auto"/>
              <w:right w:val="single" w:sz="8" w:space="0" w:color="auto"/>
            </w:tcBorders>
            <w:shd w:val="clear" w:color="auto" w:fill="auto"/>
            <w:vAlign w:val="center"/>
          </w:tcPr>
          <w:p w14:paraId="3C15E1F4"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2E8A2861"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053BE9CF"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66855222" w14:textId="77777777" w:rsidR="00EE0C11" w:rsidRPr="00C60721" w:rsidRDefault="00EE0C11" w:rsidP="006E2D17">
            <w:pPr>
              <w:rPr>
                <w:rFonts w:eastAsia="Times New Roman" w:cstheme="minorHAnsi"/>
                <w:color w:val="000000"/>
                <w:sz w:val="22"/>
                <w:szCs w:val="22"/>
                <w:lang w:eastAsia="de-DE"/>
              </w:rPr>
            </w:pPr>
          </w:p>
        </w:tc>
      </w:tr>
      <w:tr w:rsidR="00EE0C11" w:rsidRPr="008C6859" w14:paraId="27D1C8F0" w14:textId="77777777" w:rsidTr="006E2D17">
        <w:trPr>
          <w:trHeight w:val="315"/>
        </w:trPr>
        <w:tc>
          <w:tcPr>
            <w:tcW w:w="1408" w:type="dxa"/>
            <w:vMerge/>
            <w:tcBorders>
              <w:left w:val="single" w:sz="8" w:space="0" w:color="auto"/>
            </w:tcBorders>
            <w:shd w:val="clear" w:color="auto" w:fill="auto"/>
            <w:noWrap/>
            <w:vAlign w:val="bottom"/>
          </w:tcPr>
          <w:p w14:paraId="396B1F8B" w14:textId="77777777" w:rsidR="00EE0C11" w:rsidRPr="00C60721" w:rsidRDefault="00EE0C11" w:rsidP="006E2D17">
            <w:pPr>
              <w:rPr>
                <w:rFonts w:ascii="Arial" w:eastAsia="Times New Roman" w:hAnsi="Arial" w:cs="Arial"/>
                <w:color w:val="000000"/>
                <w:sz w:val="22"/>
                <w:szCs w:val="22"/>
                <w:lang w:eastAsia="de-DE"/>
              </w:rPr>
            </w:pPr>
          </w:p>
        </w:tc>
        <w:tc>
          <w:tcPr>
            <w:tcW w:w="1559" w:type="dxa"/>
            <w:vMerge/>
            <w:tcBorders>
              <w:top w:val="single" w:sz="6" w:space="0" w:color="auto"/>
              <w:bottom w:val="single" w:sz="6" w:space="0" w:color="auto"/>
            </w:tcBorders>
            <w:shd w:val="clear" w:color="auto" w:fill="auto"/>
            <w:vAlign w:val="bottom"/>
          </w:tcPr>
          <w:p w14:paraId="5DA5F8C0" w14:textId="77777777" w:rsidR="00EE0C11" w:rsidRPr="00C60721" w:rsidRDefault="00EE0C11" w:rsidP="006E2D17">
            <w:pPr>
              <w:rPr>
                <w:rFonts w:ascii="Arial" w:eastAsia="Times New Roman" w:hAnsi="Arial" w:cs="Arial"/>
                <w:color w:val="000000"/>
                <w:sz w:val="22"/>
                <w:szCs w:val="22"/>
                <w:lang w:eastAsia="de-DE"/>
              </w:rPr>
            </w:pPr>
          </w:p>
        </w:tc>
        <w:tc>
          <w:tcPr>
            <w:tcW w:w="992" w:type="dxa"/>
            <w:vMerge/>
            <w:tcBorders>
              <w:right w:val="single" w:sz="8" w:space="0" w:color="auto"/>
            </w:tcBorders>
            <w:shd w:val="clear" w:color="auto" w:fill="auto"/>
            <w:vAlign w:val="bottom"/>
          </w:tcPr>
          <w:p w14:paraId="4344D51C" w14:textId="77777777" w:rsidR="00EE0C11" w:rsidRPr="00C60721" w:rsidRDefault="00EE0C11" w:rsidP="006E2D17">
            <w:pPr>
              <w:rPr>
                <w:rFonts w:ascii="Arial" w:eastAsia="Times New Roman" w:hAnsi="Arial" w:cs="Arial"/>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42B07A93"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075B265C"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4EDB3970"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4B37695C" w14:textId="77777777" w:rsidR="00EE0C11" w:rsidRPr="00C60721" w:rsidRDefault="00EE0C11" w:rsidP="006E2D17">
            <w:pPr>
              <w:rPr>
                <w:rFonts w:eastAsia="Times New Roman" w:cstheme="minorHAnsi"/>
                <w:color w:val="000000"/>
                <w:sz w:val="22"/>
                <w:szCs w:val="22"/>
                <w:lang w:eastAsia="de-DE"/>
              </w:rPr>
            </w:pPr>
          </w:p>
        </w:tc>
      </w:tr>
      <w:tr w:rsidR="00EE0C11" w:rsidRPr="008C6859" w14:paraId="1187127C" w14:textId="77777777" w:rsidTr="006E2D17">
        <w:trPr>
          <w:trHeight w:val="315"/>
        </w:trPr>
        <w:tc>
          <w:tcPr>
            <w:tcW w:w="1408" w:type="dxa"/>
            <w:vMerge/>
            <w:tcBorders>
              <w:left w:val="single" w:sz="8" w:space="0" w:color="auto"/>
            </w:tcBorders>
            <w:shd w:val="clear" w:color="auto" w:fill="auto"/>
            <w:noWrap/>
            <w:vAlign w:val="bottom"/>
          </w:tcPr>
          <w:p w14:paraId="361662D9" w14:textId="77777777" w:rsidR="00EE0C11" w:rsidRPr="00C60721" w:rsidRDefault="00EE0C11" w:rsidP="006E2D17">
            <w:pPr>
              <w:rPr>
                <w:rFonts w:ascii="Arial" w:eastAsia="Times New Roman" w:hAnsi="Arial" w:cs="Arial"/>
                <w:color w:val="000000"/>
                <w:sz w:val="22"/>
                <w:szCs w:val="22"/>
                <w:lang w:eastAsia="de-DE"/>
              </w:rPr>
            </w:pPr>
          </w:p>
        </w:tc>
        <w:tc>
          <w:tcPr>
            <w:tcW w:w="1559" w:type="dxa"/>
            <w:vMerge/>
            <w:tcBorders>
              <w:top w:val="single" w:sz="6" w:space="0" w:color="auto"/>
              <w:bottom w:val="single" w:sz="6" w:space="0" w:color="auto"/>
            </w:tcBorders>
            <w:shd w:val="clear" w:color="auto" w:fill="auto"/>
            <w:vAlign w:val="bottom"/>
          </w:tcPr>
          <w:p w14:paraId="13DAF980" w14:textId="77777777" w:rsidR="00EE0C11" w:rsidRPr="00C60721" w:rsidRDefault="00EE0C11" w:rsidP="006E2D17">
            <w:pPr>
              <w:rPr>
                <w:rFonts w:ascii="Arial" w:eastAsia="Times New Roman" w:hAnsi="Arial" w:cs="Arial"/>
                <w:color w:val="000000"/>
                <w:sz w:val="22"/>
                <w:szCs w:val="22"/>
                <w:lang w:eastAsia="de-DE"/>
              </w:rPr>
            </w:pPr>
          </w:p>
        </w:tc>
        <w:tc>
          <w:tcPr>
            <w:tcW w:w="992" w:type="dxa"/>
            <w:vMerge/>
            <w:tcBorders>
              <w:right w:val="single" w:sz="8" w:space="0" w:color="auto"/>
            </w:tcBorders>
            <w:shd w:val="clear" w:color="auto" w:fill="auto"/>
            <w:vAlign w:val="bottom"/>
          </w:tcPr>
          <w:p w14:paraId="52A24EBC" w14:textId="77777777" w:rsidR="00EE0C11" w:rsidRPr="00C60721" w:rsidRDefault="00EE0C11" w:rsidP="006E2D17">
            <w:pPr>
              <w:rPr>
                <w:rFonts w:ascii="Arial" w:eastAsia="Times New Roman" w:hAnsi="Arial" w:cs="Arial"/>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7B354B8"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75C5E930"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448FC82E"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5AFF5C5C" w14:textId="77777777" w:rsidR="00EE0C11" w:rsidRPr="00C60721" w:rsidRDefault="00EE0C11" w:rsidP="006E2D17">
            <w:pPr>
              <w:rPr>
                <w:rFonts w:eastAsia="Times New Roman" w:cstheme="minorHAnsi"/>
                <w:color w:val="000000"/>
                <w:sz w:val="22"/>
                <w:szCs w:val="22"/>
                <w:lang w:eastAsia="de-DE"/>
              </w:rPr>
            </w:pPr>
          </w:p>
        </w:tc>
      </w:tr>
      <w:tr w:rsidR="00EE0C11" w:rsidRPr="008C6859" w14:paraId="725A1F45" w14:textId="77777777" w:rsidTr="006E2D17">
        <w:trPr>
          <w:trHeight w:val="315"/>
        </w:trPr>
        <w:tc>
          <w:tcPr>
            <w:tcW w:w="1408" w:type="dxa"/>
            <w:vMerge w:val="restart"/>
            <w:tcBorders>
              <w:left w:val="single" w:sz="8" w:space="0" w:color="auto"/>
            </w:tcBorders>
            <w:shd w:val="clear" w:color="auto" w:fill="auto"/>
            <w:noWrap/>
            <w:vAlign w:val="bottom"/>
          </w:tcPr>
          <w:p w14:paraId="05DCE974" w14:textId="77777777" w:rsidR="00EE0C11" w:rsidRPr="00C60721" w:rsidRDefault="00EE0C11" w:rsidP="006E2D17">
            <w:pPr>
              <w:rPr>
                <w:rFonts w:ascii="Arial" w:eastAsia="Times New Roman" w:hAnsi="Arial" w:cs="Arial"/>
                <w:color w:val="000000"/>
                <w:sz w:val="22"/>
                <w:szCs w:val="22"/>
                <w:lang w:eastAsia="de-DE"/>
              </w:rPr>
            </w:pPr>
            <w:r w:rsidRPr="00C60721">
              <w:rPr>
                <w:rFonts w:ascii="Arial" w:eastAsia="Times New Roman" w:hAnsi="Arial" w:cs="Arial"/>
                <w:color w:val="000000"/>
                <w:sz w:val="22"/>
                <w:szCs w:val="22"/>
                <w:lang w:eastAsia="de-DE"/>
              </w:rPr>
              <w:t>Maximum:</w:t>
            </w:r>
          </w:p>
        </w:tc>
        <w:tc>
          <w:tcPr>
            <w:tcW w:w="1559" w:type="dxa"/>
            <w:vMerge w:val="restart"/>
            <w:tcBorders>
              <w:top w:val="single" w:sz="6" w:space="0" w:color="auto"/>
              <w:bottom w:val="single" w:sz="8" w:space="0" w:color="auto"/>
            </w:tcBorders>
            <w:shd w:val="clear" w:color="auto" w:fill="auto"/>
            <w:vAlign w:val="bottom"/>
          </w:tcPr>
          <w:p w14:paraId="06F4C8C8" w14:textId="77777777" w:rsidR="00EE0C11" w:rsidRPr="00C60721" w:rsidRDefault="00EE0C11" w:rsidP="006E2D17">
            <w:pPr>
              <w:rPr>
                <w:rFonts w:ascii="Arial" w:eastAsia="Times New Roman" w:hAnsi="Arial" w:cs="Arial"/>
                <w:color w:val="000000"/>
                <w:sz w:val="22"/>
                <w:szCs w:val="22"/>
                <w:lang w:eastAsia="de-DE"/>
              </w:rPr>
            </w:pPr>
          </w:p>
        </w:tc>
        <w:tc>
          <w:tcPr>
            <w:tcW w:w="992" w:type="dxa"/>
            <w:vMerge w:val="restart"/>
            <w:tcBorders>
              <w:right w:val="single" w:sz="8" w:space="0" w:color="auto"/>
            </w:tcBorders>
            <w:shd w:val="clear" w:color="auto" w:fill="auto"/>
            <w:vAlign w:val="bottom"/>
          </w:tcPr>
          <w:p w14:paraId="77C758A0" w14:textId="77777777" w:rsidR="00EE0C11" w:rsidRPr="00C60721" w:rsidRDefault="00EE0C11" w:rsidP="006E2D17">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[Pa]</w:t>
            </w:r>
          </w:p>
        </w:tc>
        <w:tc>
          <w:tcPr>
            <w:tcW w:w="1516" w:type="dxa"/>
            <w:vMerge/>
            <w:tcBorders>
              <w:left w:val="single" w:sz="8" w:space="0" w:color="auto"/>
              <w:right w:val="single" w:sz="8" w:space="0" w:color="auto"/>
            </w:tcBorders>
            <w:shd w:val="clear" w:color="auto" w:fill="auto"/>
            <w:vAlign w:val="center"/>
          </w:tcPr>
          <w:p w14:paraId="359FE644"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52518728"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1CBAFC2D"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4C68FA60" w14:textId="77777777" w:rsidR="00EE0C11" w:rsidRPr="00C60721" w:rsidRDefault="00EE0C11" w:rsidP="006E2D17">
            <w:pPr>
              <w:rPr>
                <w:rFonts w:eastAsia="Times New Roman" w:cstheme="minorHAnsi"/>
                <w:color w:val="000000"/>
                <w:sz w:val="22"/>
                <w:szCs w:val="22"/>
                <w:lang w:eastAsia="de-DE"/>
              </w:rPr>
            </w:pPr>
          </w:p>
        </w:tc>
      </w:tr>
      <w:tr w:rsidR="00EE0C11" w:rsidRPr="008C6859" w14:paraId="224ADF32" w14:textId="77777777" w:rsidTr="006E2D17">
        <w:trPr>
          <w:trHeight w:val="315"/>
        </w:trPr>
        <w:tc>
          <w:tcPr>
            <w:tcW w:w="1408" w:type="dxa"/>
            <w:vMerge/>
            <w:tcBorders>
              <w:left w:val="single" w:sz="8" w:space="0" w:color="auto"/>
            </w:tcBorders>
            <w:shd w:val="clear" w:color="auto" w:fill="auto"/>
            <w:noWrap/>
            <w:vAlign w:val="center"/>
          </w:tcPr>
          <w:p w14:paraId="066E9793" w14:textId="77777777" w:rsidR="00EE0C11" w:rsidRPr="008C6859" w:rsidRDefault="00EE0C11" w:rsidP="006E2D17">
            <w:pPr>
              <w:rPr>
                <w:rFonts w:ascii="Calibri" w:eastAsia="Times New Roman" w:hAnsi="Calibri" w:cs="Calibri"/>
                <w:color w:val="000000"/>
                <w:sz w:val="22"/>
                <w:szCs w:val="22"/>
                <w:lang w:eastAsia="de-DE"/>
              </w:rPr>
            </w:pPr>
          </w:p>
        </w:tc>
        <w:tc>
          <w:tcPr>
            <w:tcW w:w="1559" w:type="dxa"/>
            <w:vMerge/>
            <w:tcBorders>
              <w:top w:val="single" w:sz="6" w:space="0" w:color="auto"/>
              <w:bottom w:val="single" w:sz="8" w:space="0" w:color="auto"/>
            </w:tcBorders>
            <w:shd w:val="clear" w:color="auto" w:fill="auto"/>
            <w:vAlign w:val="center"/>
          </w:tcPr>
          <w:p w14:paraId="5BB99F78" w14:textId="77777777" w:rsidR="00EE0C11" w:rsidRPr="008C6859" w:rsidRDefault="00EE0C11" w:rsidP="006E2D17">
            <w:pPr>
              <w:rPr>
                <w:rFonts w:ascii="Calibri" w:eastAsia="Times New Roman" w:hAnsi="Calibri" w:cs="Calibri"/>
                <w:color w:val="000000"/>
                <w:sz w:val="22"/>
                <w:szCs w:val="22"/>
                <w:lang w:eastAsia="de-DE"/>
              </w:rPr>
            </w:pPr>
          </w:p>
        </w:tc>
        <w:tc>
          <w:tcPr>
            <w:tcW w:w="992" w:type="dxa"/>
            <w:vMerge/>
            <w:tcBorders>
              <w:right w:val="single" w:sz="8" w:space="0" w:color="auto"/>
            </w:tcBorders>
            <w:shd w:val="clear" w:color="auto" w:fill="auto"/>
            <w:vAlign w:val="center"/>
          </w:tcPr>
          <w:p w14:paraId="7B2799DA"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946498A"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58800B06"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single" w:sz="4" w:space="0" w:color="auto"/>
              <w:left w:val="single" w:sz="8" w:space="0" w:color="auto"/>
              <w:bottom w:val="single" w:sz="8" w:space="0" w:color="auto"/>
              <w:right w:val="single" w:sz="8" w:space="0" w:color="auto"/>
            </w:tcBorders>
            <w:shd w:val="clear" w:color="auto" w:fill="auto"/>
            <w:vAlign w:val="center"/>
          </w:tcPr>
          <w:p w14:paraId="4333C17E"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single" w:sz="4" w:space="0" w:color="auto"/>
              <w:left w:val="nil"/>
              <w:bottom w:val="single" w:sz="8" w:space="0" w:color="auto"/>
              <w:right w:val="single" w:sz="8" w:space="0" w:color="auto"/>
            </w:tcBorders>
            <w:shd w:val="clear" w:color="auto" w:fill="auto"/>
            <w:vAlign w:val="center"/>
          </w:tcPr>
          <w:p w14:paraId="3392D039" w14:textId="77777777" w:rsidR="00EE0C11" w:rsidRPr="00C60721" w:rsidRDefault="00EE0C11" w:rsidP="006E2D17">
            <w:pPr>
              <w:rPr>
                <w:rFonts w:eastAsia="Times New Roman" w:cstheme="minorHAnsi"/>
                <w:color w:val="000000"/>
                <w:sz w:val="22"/>
                <w:szCs w:val="22"/>
                <w:lang w:eastAsia="de-DE"/>
              </w:rPr>
            </w:pPr>
          </w:p>
        </w:tc>
      </w:tr>
      <w:tr w:rsidR="00EE0C11" w:rsidRPr="008C6859" w14:paraId="16C4DC18" w14:textId="77777777" w:rsidTr="006E2D17">
        <w:trPr>
          <w:trHeight w:val="315"/>
        </w:trPr>
        <w:tc>
          <w:tcPr>
            <w:tcW w:w="1408" w:type="dxa"/>
            <w:vMerge/>
            <w:tcBorders>
              <w:left w:val="single" w:sz="8" w:space="0" w:color="auto"/>
            </w:tcBorders>
            <w:shd w:val="clear" w:color="auto" w:fill="auto"/>
            <w:noWrap/>
            <w:vAlign w:val="center"/>
          </w:tcPr>
          <w:p w14:paraId="2D613564" w14:textId="77777777" w:rsidR="00EE0C11" w:rsidRPr="008C6859" w:rsidRDefault="00EE0C11" w:rsidP="006E2D17">
            <w:pPr>
              <w:rPr>
                <w:rFonts w:ascii="Calibri" w:eastAsia="Times New Roman" w:hAnsi="Calibri" w:cs="Calibri"/>
                <w:color w:val="000000"/>
                <w:sz w:val="22"/>
                <w:szCs w:val="22"/>
                <w:lang w:eastAsia="de-DE"/>
              </w:rPr>
            </w:pPr>
          </w:p>
        </w:tc>
        <w:tc>
          <w:tcPr>
            <w:tcW w:w="1559" w:type="dxa"/>
            <w:vMerge/>
            <w:tcBorders>
              <w:top w:val="single" w:sz="6" w:space="0" w:color="auto"/>
              <w:bottom w:val="single" w:sz="8" w:space="0" w:color="auto"/>
            </w:tcBorders>
            <w:shd w:val="clear" w:color="auto" w:fill="auto"/>
            <w:vAlign w:val="center"/>
          </w:tcPr>
          <w:p w14:paraId="054A07F6" w14:textId="77777777" w:rsidR="00EE0C11" w:rsidRPr="008C6859" w:rsidRDefault="00EE0C11" w:rsidP="006E2D17">
            <w:pPr>
              <w:rPr>
                <w:rFonts w:ascii="Calibri" w:eastAsia="Times New Roman" w:hAnsi="Calibri" w:cs="Calibri"/>
                <w:color w:val="000000"/>
                <w:sz w:val="22"/>
                <w:szCs w:val="22"/>
                <w:lang w:eastAsia="de-DE"/>
              </w:rPr>
            </w:pPr>
          </w:p>
        </w:tc>
        <w:tc>
          <w:tcPr>
            <w:tcW w:w="992" w:type="dxa"/>
            <w:vMerge/>
            <w:tcBorders>
              <w:right w:val="single" w:sz="8" w:space="0" w:color="auto"/>
            </w:tcBorders>
            <w:shd w:val="clear" w:color="auto" w:fill="auto"/>
            <w:vAlign w:val="center"/>
          </w:tcPr>
          <w:p w14:paraId="0420188D"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5E5A84D4"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51A6AE47"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nil"/>
              <w:left w:val="single" w:sz="8" w:space="0" w:color="auto"/>
              <w:bottom w:val="single" w:sz="8" w:space="0" w:color="auto"/>
              <w:right w:val="single" w:sz="8" w:space="0" w:color="auto"/>
            </w:tcBorders>
            <w:shd w:val="clear" w:color="auto" w:fill="auto"/>
            <w:vAlign w:val="center"/>
          </w:tcPr>
          <w:p w14:paraId="0278BDE7"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nil"/>
              <w:left w:val="nil"/>
              <w:bottom w:val="single" w:sz="8" w:space="0" w:color="auto"/>
              <w:right w:val="single" w:sz="8" w:space="0" w:color="auto"/>
            </w:tcBorders>
            <w:shd w:val="clear" w:color="auto" w:fill="auto"/>
            <w:vAlign w:val="center"/>
          </w:tcPr>
          <w:p w14:paraId="6D19EDCE" w14:textId="77777777" w:rsidR="00EE0C11" w:rsidRPr="00C60721" w:rsidRDefault="00EE0C11" w:rsidP="006E2D17">
            <w:pPr>
              <w:rPr>
                <w:rFonts w:eastAsia="Times New Roman" w:cstheme="minorHAnsi"/>
                <w:color w:val="000000"/>
                <w:sz w:val="22"/>
                <w:szCs w:val="22"/>
                <w:lang w:eastAsia="de-DE"/>
              </w:rPr>
            </w:pPr>
          </w:p>
        </w:tc>
      </w:tr>
      <w:tr w:rsidR="00EE0C11" w:rsidRPr="008C6859" w14:paraId="099BA68A" w14:textId="77777777" w:rsidTr="006E2D17">
        <w:trPr>
          <w:trHeight w:val="315"/>
        </w:trPr>
        <w:tc>
          <w:tcPr>
            <w:tcW w:w="3959" w:type="dxa"/>
            <w:gridSpan w:val="3"/>
            <w:vMerge w:val="restart"/>
            <w:tcBorders>
              <w:left w:val="single" w:sz="8" w:space="0" w:color="auto"/>
              <w:bottom w:val="single" w:sz="8" w:space="0" w:color="auto"/>
              <w:right w:val="single" w:sz="8" w:space="0" w:color="auto"/>
            </w:tcBorders>
            <w:shd w:val="clear" w:color="auto" w:fill="auto"/>
            <w:noWrap/>
            <w:vAlign w:val="center"/>
          </w:tcPr>
          <w:p w14:paraId="193C50A0"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9EDBDAD"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70926E7C"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nil"/>
              <w:left w:val="single" w:sz="8" w:space="0" w:color="auto"/>
              <w:bottom w:val="single" w:sz="8" w:space="0" w:color="auto"/>
              <w:right w:val="single" w:sz="8" w:space="0" w:color="auto"/>
            </w:tcBorders>
            <w:shd w:val="clear" w:color="auto" w:fill="auto"/>
            <w:vAlign w:val="center"/>
          </w:tcPr>
          <w:p w14:paraId="3CA586AE"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nil"/>
              <w:left w:val="nil"/>
              <w:bottom w:val="single" w:sz="8" w:space="0" w:color="auto"/>
              <w:right w:val="single" w:sz="8" w:space="0" w:color="auto"/>
            </w:tcBorders>
            <w:shd w:val="clear" w:color="auto" w:fill="auto"/>
            <w:vAlign w:val="center"/>
          </w:tcPr>
          <w:p w14:paraId="352C8FF6" w14:textId="77777777" w:rsidR="00EE0C11" w:rsidRPr="00C60721" w:rsidRDefault="00EE0C11" w:rsidP="006E2D17">
            <w:pPr>
              <w:rPr>
                <w:rFonts w:eastAsia="Times New Roman" w:cstheme="minorHAnsi"/>
                <w:color w:val="000000"/>
                <w:sz w:val="22"/>
                <w:szCs w:val="22"/>
                <w:lang w:eastAsia="de-DE"/>
              </w:rPr>
            </w:pPr>
          </w:p>
        </w:tc>
      </w:tr>
      <w:tr w:rsidR="00EE0C11" w:rsidRPr="008C6859" w14:paraId="30E1EFDB" w14:textId="77777777" w:rsidTr="006E2D17">
        <w:trPr>
          <w:trHeight w:val="315"/>
        </w:trPr>
        <w:tc>
          <w:tcPr>
            <w:tcW w:w="3959" w:type="dxa"/>
            <w:gridSpan w:val="3"/>
            <w:vMerge/>
            <w:tcBorders>
              <w:left w:val="single" w:sz="8" w:space="0" w:color="auto"/>
              <w:bottom w:val="single" w:sz="8" w:space="0" w:color="auto"/>
              <w:right w:val="single" w:sz="8" w:space="0" w:color="auto"/>
            </w:tcBorders>
            <w:shd w:val="clear" w:color="auto" w:fill="auto"/>
            <w:noWrap/>
            <w:vAlign w:val="center"/>
          </w:tcPr>
          <w:p w14:paraId="3350AB44"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8C70CD8"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47449CB3"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nil"/>
              <w:left w:val="single" w:sz="8" w:space="0" w:color="auto"/>
              <w:bottom w:val="single" w:sz="8" w:space="0" w:color="auto"/>
              <w:right w:val="single" w:sz="8" w:space="0" w:color="auto"/>
            </w:tcBorders>
            <w:shd w:val="clear" w:color="auto" w:fill="auto"/>
            <w:vAlign w:val="center"/>
          </w:tcPr>
          <w:p w14:paraId="2E3C5DE3"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nil"/>
              <w:left w:val="nil"/>
              <w:bottom w:val="single" w:sz="8" w:space="0" w:color="auto"/>
              <w:right w:val="single" w:sz="8" w:space="0" w:color="auto"/>
            </w:tcBorders>
            <w:shd w:val="clear" w:color="auto" w:fill="auto"/>
            <w:vAlign w:val="center"/>
          </w:tcPr>
          <w:p w14:paraId="5CEAA5A7" w14:textId="77777777" w:rsidR="00EE0C11" w:rsidRPr="00C60721" w:rsidRDefault="00EE0C11" w:rsidP="006E2D17">
            <w:pPr>
              <w:rPr>
                <w:rFonts w:eastAsia="Times New Roman" w:cstheme="minorHAnsi"/>
                <w:color w:val="000000"/>
                <w:sz w:val="22"/>
                <w:szCs w:val="22"/>
                <w:lang w:eastAsia="de-DE"/>
              </w:rPr>
            </w:pPr>
          </w:p>
        </w:tc>
      </w:tr>
      <w:tr w:rsidR="00EE0C11" w:rsidRPr="008C6859" w14:paraId="14781C80" w14:textId="77777777" w:rsidTr="006E2D17">
        <w:trPr>
          <w:trHeight w:val="315"/>
        </w:trPr>
        <w:tc>
          <w:tcPr>
            <w:tcW w:w="3959" w:type="dxa"/>
            <w:gridSpan w:val="3"/>
            <w:vMerge/>
            <w:tcBorders>
              <w:left w:val="single" w:sz="8" w:space="0" w:color="auto"/>
              <w:bottom w:val="single" w:sz="8" w:space="0" w:color="auto"/>
              <w:right w:val="single" w:sz="8" w:space="0" w:color="auto"/>
            </w:tcBorders>
            <w:shd w:val="clear" w:color="auto" w:fill="auto"/>
            <w:noWrap/>
            <w:vAlign w:val="center"/>
          </w:tcPr>
          <w:p w14:paraId="66BB6585"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right w:val="single" w:sz="8" w:space="0" w:color="auto"/>
            </w:tcBorders>
            <w:shd w:val="clear" w:color="auto" w:fill="auto"/>
            <w:vAlign w:val="center"/>
          </w:tcPr>
          <w:p w14:paraId="3E328BAA"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3424C543"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nil"/>
              <w:left w:val="single" w:sz="8" w:space="0" w:color="auto"/>
              <w:bottom w:val="single" w:sz="8" w:space="0" w:color="auto"/>
              <w:right w:val="single" w:sz="8" w:space="0" w:color="auto"/>
            </w:tcBorders>
            <w:shd w:val="clear" w:color="auto" w:fill="auto"/>
            <w:vAlign w:val="center"/>
          </w:tcPr>
          <w:p w14:paraId="01B06047" w14:textId="77777777" w:rsidR="00EE0C11" w:rsidRPr="00C60721" w:rsidRDefault="00EE0C11" w:rsidP="006E2D17">
            <w:pPr>
              <w:rPr>
                <w:rFonts w:eastAsia="Times New Roman" w:cstheme="minorHAnsi"/>
                <w:color w:val="000000"/>
                <w:sz w:val="22"/>
                <w:szCs w:val="22"/>
                <w:lang w:eastAsia="de-DE"/>
              </w:rPr>
            </w:pPr>
          </w:p>
        </w:tc>
        <w:tc>
          <w:tcPr>
            <w:tcW w:w="1610" w:type="dxa"/>
            <w:tcBorders>
              <w:top w:val="nil"/>
              <w:left w:val="nil"/>
              <w:bottom w:val="single" w:sz="8" w:space="0" w:color="auto"/>
              <w:right w:val="single" w:sz="8" w:space="0" w:color="auto"/>
            </w:tcBorders>
            <w:shd w:val="clear" w:color="auto" w:fill="auto"/>
            <w:vAlign w:val="center"/>
          </w:tcPr>
          <w:p w14:paraId="666A3B76" w14:textId="77777777" w:rsidR="00EE0C11" w:rsidRPr="00C60721" w:rsidRDefault="00EE0C11" w:rsidP="006E2D17">
            <w:pPr>
              <w:rPr>
                <w:rFonts w:eastAsia="Times New Roman" w:cstheme="minorHAnsi"/>
                <w:color w:val="000000"/>
                <w:sz w:val="22"/>
                <w:szCs w:val="22"/>
                <w:lang w:eastAsia="de-DE"/>
              </w:rPr>
            </w:pPr>
          </w:p>
        </w:tc>
      </w:tr>
      <w:tr w:rsidR="00EE0C11" w:rsidRPr="008C6859" w14:paraId="75451109" w14:textId="77777777" w:rsidTr="006E2D17">
        <w:trPr>
          <w:trHeight w:val="315"/>
        </w:trPr>
        <w:tc>
          <w:tcPr>
            <w:tcW w:w="3959" w:type="dxa"/>
            <w:gridSpan w:val="3"/>
            <w:vMerge/>
            <w:tcBorders>
              <w:left w:val="single" w:sz="8" w:space="0" w:color="auto"/>
              <w:bottom w:val="single" w:sz="8" w:space="0" w:color="auto"/>
              <w:right w:val="single" w:sz="8" w:space="0" w:color="auto"/>
            </w:tcBorders>
            <w:vAlign w:val="center"/>
            <w:hideMark/>
          </w:tcPr>
          <w:p w14:paraId="5EEA23EE" w14:textId="77777777" w:rsidR="00EE0C11" w:rsidRPr="008C6859" w:rsidRDefault="00EE0C11" w:rsidP="006E2D17">
            <w:pPr>
              <w:rPr>
                <w:rFonts w:ascii="Calibri" w:eastAsia="Times New Roman" w:hAnsi="Calibri" w:cs="Calibri"/>
                <w:color w:val="000000"/>
                <w:sz w:val="22"/>
                <w:szCs w:val="22"/>
                <w:lang w:eastAsia="de-DE"/>
              </w:rPr>
            </w:pPr>
          </w:p>
        </w:tc>
        <w:tc>
          <w:tcPr>
            <w:tcW w:w="1516" w:type="dxa"/>
            <w:vMerge/>
            <w:tcBorders>
              <w:left w:val="single" w:sz="8" w:space="0" w:color="auto"/>
              <w:bottom w:val="single" w:sz="8" w:space="0" w:color="000000"/>
              <w:right w:val="single" w:sz="8" w:space="0" w:color="auto"/>
            </w:tcBorders>
            <w:vAlign w:val="center"/>
            <w:hideMark/>
          </w:tcPr>
          <w:p w14:paraId="57713B99" w14:textId="77777777" w:rsidR="00EE0C11" w:rsidRPr="008C6859" w:rsidRDefault="00EE0C11" w:rsidP="006E2D17">
            <w:pPr>
              <w:rPr>
                <w:rFonts w:ascii="Calibri" w:eastAsia="Times New Roman" w:hAnsi="Calibri" w:cs="Calibri"/>
                <w:color w:val="000000"/>
                <w:sz w:val="22"/>
                <w:szCs w:val="22"/>
                <w:lang w:eastAsia="de-DE"/>
              </w:rPr>
            </w:pPr>
          </w:p>
        </w:tc>
        <w:tc>
          <w:tcPr>
            <w:tcW w:w="1436" w:type="dxa"/>
            <w:tcBorders>
              <w:top w:val="single" w:sz="8" w:space="0" w:color="auto"/>
              <w:left w:val="single" w:sz="8" w:space="0" w:color="auto"/>
              <w:bottom w:val="single" w:sz="8" w:space="0" w:color="auto"/>
              <w:right w:val="single" w:sz="8" w:space="0" w:color="auto"/>
            </w:tcBorders>
          </w:tcPr>
          <w:p w14:paraId="2E084A21" w14:textId="77777777" w:rsidR="00EE0C11" w:rsidRPr="00C60721" w:rsidRDefault="00EE0C11" w:rsidP="006E2D17">
            <w:pPr>
              <w:rPr>
                <w:rFonts w:eastAsia="Times New Roman" w:cstheme="minorHAnsi"/>
                <w:color w:val="000000"/>
                <w:sz w:val="22"/>
                <w:szCs w:val="22"/>
                <w:lang w:eastAsia="de-DE"/>
              </w:rPr>
            </w:pPr>
          </w:p>
        </w:tc>
        <w:tc>
          <w:tcPr>
            <w:tcW w:w="1534" w:type="dxa"/>
            <w:tcBorders>
              <w:top w:val="nil"/>
              <w:left w:val="single" w:sz="8" w:space="0" w:color="auto"/>
              <w:bottom w:val="single" w:sz="8" w:space="0" w:color="auto"/>
              <w:right w:val="single" w:sz="8" w:space="0" w:color="auto"/>
            </w:tcBorders>
            <w:shd w:val="clear" w:color="auto" w:fill="auto"/>
            <w:vAlign w:val="center"/>
            <w:hideMark/>
          </w:tcPr>
          <w:p w14:paraId="0F109CE6" w14:textId="77777777" w:rsidR="00EE0C11" w:rsidRPr="00C60721" w:rsidRDefault="00EE0C11" w:rsidP="006E2D17">
            <w:pPr>
              <w:rPr>
                <w:rFonts w:eastAsia="Times New Roman" w:cstheme="minorHAnsi"/>
                <w:color w:val="000000"/>
                <w:sz w:val="22"/>
                <w:szCs w:val="22"/>
                <w:lang w:eastAsia="de-DE"/>
              </w:rPr>
            </w:pPr>
            <w:r w:rsidRPr="00C60721">
              <w:rPr>
                <w:rFonts w:eastAsia="Times New Roman" w:cstheme="minorHAnsi"/>
                <w:color w:val="000000"/>
                <w:sz w:val="22"/>
                <w:szCs w:val="22"/>
                <w:lang w:eastAsia="de-DE"/>
              </w:rPr>
              <w:t> </w:t>
            </w:r>
          </w:p>
        </w:tc>
        <w:tc>
          <w:tcPr>
            <w:tcW w:w="1610" w:type="dxa"/>
            <w:tcBorders>
              <w:top w:val="nil"/>
              <w:left w:val="nil"/>
              <w:bottom w:val="single" w:sz="8" w:space="0" w:color="auto"/>
              <w:right w:val="single" w:sz="8" w:space="0" w:color="auto"/>
            </w:tcBorders>
            <w:shd w:val="clear" w:color="auto" w:fill="auto"/>
            <w:vAlign w:val="center"/>
            <w:hideMark/>
          </w:tcPr>
          <w:p w14:paraId="0B5FCCEB" w14:textId="77777777" w:rsidR="00EE0C11" w:rsidRPr="00C60721" w:rsidRDefault="00EE0C11" w:rsidP="006E2D17">
            <w:pPr>
              <w:rPr>
                <w:rFonts w:eastAsia="Times New Roman" w:cstheme="minorHAnsi"/>
                <w:color w:val="000000"/>
                <w:sz w:val="22"/>
                <w:szCs w:val="22"/>
                <w:lang w:eastAsia="de-DE"/>
              </w:rPr>
            </w:pPr>
            <w:r w:rsidRPr="00C60721">
              <w:rPr>
                <w:rFonts w:eastAsia="Times New Roman" w:cstheme="minorHAnsi"/>
                <w:color w:val="000000"/>
                <w:sz w:val="22"/>
                <w:szCs w:val="22"/>
                <w:lang w:eastAsia="de-DE"/>
              </w:rPr>
              <w:t> </w:t>
            </w:r>
          </w:p>
        </w:tc>
      </w:tr>
    </w:tbl>
    <w:p w14:paraId="75AB72EA" w14:textId="7D263C5D" w:rsidR="00EE0C11" w:rsidRPr="00721E74" w:rsidRDefault="00EE0C11" w:rsidP="00EE0C11">
      <w:pPr>
        <w:tabs>
          <w:tab w:val="right" w:pos="9923"/>
        </w:tabs>
        <w:rPr>
          <w:rStyle w:val="Hyperlink"/>
          <w:b/>
          <w:color w:val="004994" w:themeColor="text2"/>
          <w:sz w:val="28"/>
          <w:szCs w:val="28"/>
        </w:rPr>
      </w:pPr>
      <w:r w:rsidRPr="007E52CA">
        <w:rPr>
          <w:rStyle w:val="Hyperlink"/>
          <w:b/>
          <w:color w:val="004994" w:themeColor="text2"/>
          <w:sz w:val="28"/>
          <w:szCs w:val="28"/>
        </w:rPr>
        <w:lastRenderedPageBreak/>
        <w:t>A</w:t>
      </w:r>
      <w:r>
        <w:rPr>
          <w:rStyle w:val="Hyperlink"/>
          <w:b/>
          <w:color w:val="004994" w:themeColor="text2"/>
          <w:sz w:val="28"/>
          <w:szCs w:val="28"/>
        </w:rPr>
        <w:t>5</w:t>
      </w:r>
      <w:r w:rsidRPr="007E52CA">
        <w:rPr>
          <w:rStyle w:val="Hyperlink"/>
          <w:b/>
          <w:color w:val="004994" w:themeColor="text2"/>
          <w:sz w:val="28"/>
          <w:szCs w:val="28"/>
        </w:rPr>
        <w:t>.</w:t>
      </w:r>
      <w:r>
        <w:rPr>
          <w:rStyle w:val="Hyperlink"/>
          <w:b/>
          <w:color w:val="004994" w:themeColor="text2"/>
          <w:sz w:val="28"/>
          <w:szCs w:val="28"/>
        </w:rPr>
        <w:t>2</w:t>
      </w:r>
      <w:r w:rsidRPr="007E52CA">
        <w:rPr>
          <w:rStyle w:val="Hyperlink"/>
          <w:b/>
          <w:color w:val="004994" w:themeColor="text2"/>
          <w:sz w:val="28"/>
          <w:szCs w:val="28"/>
        </w:rPr>
        <w:t xml:space="preserve"> </w:t>
      </w:r>
      <w:r>
        <w:rPr>
          <w:rStyle w:val="Hyperlink"/>
          <w:b/>
          <w:color w:val="004994" w:themeColor="text2"/>
          <w:sz w:val="28"/>
          <w:szCs w:val="28"/>
        </w:rPr>
        <w:t>Jährliche</w:t>
      </w:r>
      <w:r w:rsidRPr="00721E74">
        <w:rPr>
          <w:rStyle w:val="Hyperlink"/>
          <w:b/>
          <w:color w:val="004994" w:themeColor="text2"/>
          <w:sz w:val="28"/>
          <w:szCs w:val="28"/>
        </w:rPr>
        <w:t xml:space="preserve"> Wartungsarbeiten</w:t>
      </w:r>
      <w:r>
        <w:rPr>
          <w:rStyle w:val="Hyperlink"/>
          <w:b/>
          <w:color w:val="004994" w:themeColor="text2"/>
          <w:sz w:val="28"/>
          <w:szCs w:val="28"/>
        </w:rPr>
        <w:tab/>
      </w:r>
      <w:r w:rsidRPr="00B101CF">
        <w:rPr>
          <w:rStyle w:val="Hyperlink"/>
          <w:rFonts w:cs="Arial"/>
          <w:bCs/>
          <w:sz w:val="22"/>
          <w:szCs w:val="22"/>
        </w:rPr>
        <w:t xml:space="preserve">Seite </w:t>
      </w:r>
      <w:r>
        <w:rPr>
          <w:rStyle w:val="Hyperlink"/>
          <w:rFonts w:cs="Arial"/>
          <w:bCs/>
          <w:sz w:val="22"/>
          <w:szCs w:val="22"/>
        </w:rPr>
        <w:t>2/3</w:t>
      </w:r>
    </w:p>
    <w:tbl>
      <w:tblPr>
        <w:tblStyle w:val="DKUVTabelle"/>
        <w:tblW w:w="9929" w:type="dxa"/>
        <w:tblLayout w:type="fixed"/>
        <w:tblCellMar>
          <w:top w:w="28" w:type="dxa"/>
          <w:left w:w="28" w:type="dxa"/>
          <w:bottom w:w="28" w:type="dxa"/>
          <w:right w:w="28" w:type="dxa"/>
        </w:tblCellMar>
        <w:tblLook w:val="04A0" w:firstRow="1" w:lastRow="0" w:firstColumn="1" w:lastColumn="0" w:noHBand="0" w:noVBand="1"/>
      </w:tblPr>
      <w:tblGrid>
        <w:gridCol w:w="681"/>
        <w:gridCol w:w="6237"/>
        <w:gridCol w:w="1559"/>
        <w:gridCol w:w="1452"/>
      </w:tblGrid>
      <w:tr w:rsidR="00EE0C11" w:rsidRPr="003C723A" w14:paraId="4AFB3D79" w14:textId="77777777" w:rsidTr="006E2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8" w:type="dxa"/>
            <w:gridSpan w:val="2"/>
            <w:tcBorders>
              <w:bottom w:val="single" w:sz="6" w:space="0" w:color="000000" w:themeColor="text1"/>
            </w:tcBorders>
            <w:shd w:val="clear" w:color="auto" w:fill="004994"/>
          </w:tcPr>
          <w:p w14:paraId="4D646388" w14:textId="77777777" w:rsidR="00EE0C11" w:rsidRPr="009223F4" w:rsidRDefault="00EE0C11" w:rsidP="006E2D17">
            <w:pPr>
              <w:rPr>
                <w:rFonts w:ascii="Arial" w:hAnsi="Arial" w:cs="Arial"/>
                <w:sz w:val="22"/>
                <w:szCs w:val="22"/>
              </w:rPr>
            </w:pPr>
          </w:p>
        </w:tc>
        <w:tc>
          <w:tcPr>
            <w:tcW w:w="1559" w:type="dxa"/>
            <w:tcBorders>
              <w:bottom w:val="single" w:sz="6" w:space="0" w:color="000000" w:themeColor="text1"/>
            </w:tcBorders>
          </w:tcPr>
          <w:p w14:paraId="1F4B413C" w14:textId="77777777" w:rsidR="00EE0C11" w:rsidRPr="003C723A" w:rsidRDefault="00EE0C11" w:rsidP="006E2D17">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3C723A">
              <w:rPr>
                <w:rFonts w:ascii="Arial" w:hAnsi="Arial" w:cs="Arial"/>
                <w:b/>
                <w:sz w:val="22"/>
                <w:szCs w:val="22"/>
              </w:rPr>
              <w:t>Durchgeführt von:</w:t>
            </w:r>
          </w:p>
        </w:tc>
        <w:tc>
          <w:tcPr>
            <w:tcW w:w="1452" w:type="dxa"/>
            <w:tcBorders>
              <w:bottom w:val="single" w:sz="6" w:space="0" w:color="000000" w:themeColor="text1"/>
            </w:tcBorders>
          </w:tcPr>
          <w:p w14:paraId="251252B2" w14:textId="77777777" w:rsidR="00EE0C11" w:rsidRPr="003C723A" w:rsidRDefault="00EE0C11" w:rsidP="006E2D17">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3C723A">
              <w:rPr>
                <w:rFonts w:ascii="Arial" w:hAnsi="Arial" w:cs="Arial"/>
                <w:b/>
                <w:sz w:val="22"/>
                <w:szCs w:val="22"/>
              </w:rPr>
              <w:t>Durchgeführt am:</w:t>
            </w:r>
          </w:p>
        </w:tc>
      </w:tr>
      <w:tr w:rsidR="00EE0C11" w:rsidRPr="003C723A" w14:paraId="7A6195EF"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val="restart"/>
            <w:tcBorders>
              <w:top w:val="single" w:sz="6" w:space="0" w:color="000000" w:themeColor="text1"/>
              <w:left w:val="single" w:sz="6" w:space="0" w:color="000000" w:themeColor="text1"/>
              <w:right w:val="nil"/>
            </w:tcBorders>
            <w:shd w:val="clear" w:color="auto" w:fill="C4ECFF"/>
          </w:tcPr>
          <w:p w14:paraId="23721763" w14:textId="77777777" w:rsidR="00EE0C11" w:rsidRPr="00C073F4" w:rsidRDefault="00EE0C11" w:rsidP="006E2D17">
            <w:pPr>
              <w:pStyle w:val="Listenabsatz"/>
              <w:numPr>
                <w:ilvl w:val="0"/>
                <w:numId w:val="40"/>
              </w:numPr>
              <w:rPr>
                <w:rFonts w:ascii="Arial" w:hAnsi="Arial" w:cs="Arial"/>
                <w:sz w:val="22"/>
                <w:szCs w:val="22"/>
              </w:rPr>
            </w:pPr>
          </w:p>
        </w:tc>
        <w:tc>
          <w:tcPr>
            <w:tcW w:w="6237" w:type="dxa"/>
            <w:vMerge w:val="restart"/>
            <w:tcBorders>
              <w:top w:val="single" w:sz="6" w:space="0" w:color="000000" w:themeColor="text1"/>
              <w:left w:val="nil"/>
              <w:right w:val="single" w:sz="6" w:space="0" w:color="000000" w:themeColor="text1"/>
            </w:tcBorders>
            <w:shd w:val="clear" w:color="auto" w:fill="C4ECFF"/>
          </w:tcPr>
          <w:p w14:paraId="6AF7EEEE"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007AA">
              <w:rPr>
                <w:rFonts w:ascii="Arial" w:hAnsi="Arial" w:cs="Arial"/>
                <w:sz w:val="22"/>
                <w:szCs w:val="22"/>
              </w:rPr>
              <w:t>Allgemeines Umfeld entstauben, zum Beispiel Spritzbereich, Absaugwand, Anmisch</w:t>
            </w:r>
            <w:r>
              <w:rPr>
                <w:rFonts w:ascii="Arial" w:hAnsi="Arial" w:cs="Arial"/>
                <w:sz w:val="22"/>
                <w:szCs w:val="22"/>
              </w:rPr>
              <w:t>bereich</w:t>
            </w:r>
            <w:r w:rsidRPr="00F007AA">
              <w:rPr>
                <w:rFonts w:ascii="Arial" w:hAnsi="Arial" w:cs="Arial"/>
                <w:sz w:val="22"/>
                <w:szCs w:val="22"/>
              </w:rPr>
              <w:t>, Abdunstbereich und alle anderen horizontalen Flächen, zum Beispiel Ablagen</w:t>
            </w:r>
            <w:r>
              <w:rPr>
                <w:rFonts w:ascii="Arial" w:hAnsi="Arial" w:cs="Arial"/>
                <w:sz w:val="22"/>
                <w:szCs w:val="22"/>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496029E"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9EF3F70"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433D43B3"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0CC1E165"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04F0A501"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EF6CB84"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7CEA4A9C"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1815ED17"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205AFBC7"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5D79BB4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212CFFD"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6C1E90A"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632AC4BA"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1C3557A3"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456FB83E"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69FC0CE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058890E1"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2E84DC0B"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7ACA0E3A"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3490AE2C"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D76A56D"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3BB51F77"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0500712E"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C4ECFF"/>
          </w:tcPr>
          <w:p w14:paraId="39FA543C"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C4ECFF"/>
          </w:tcPr>
          <w:p w14:paraId="537E4B2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F15EA5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76CBD6E8"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575BCB14"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val="restart"/>
            <w:tcBorders>
              <w:top w:val="single" w:sz="6" w:space="0" w:color="000000" w:themeColor="text1"/>
              <w:left w:val="single" w:sz="6" w:space="0" w:color="000000" w:themeColor="text1"/>
              <w:right w:val="nil"/>
            </w:tcBorders>
          </w:tcPr>
          <w:p w14:paraId="7D029E97" w14:textId="77777777" w:rsidR="00EE0C11" w:rsidRPr="003C723A" w:rsidRDefault="00EE0C11" w:rsidP="006E2D17">
            <w:pPr>
              <w:pStyle w:val="Listenabsatz"/>
              <w:numPr>
                <w:ilvl w:val="0"/>
                <w:numId w:val="40"/>
              </w:numPr>
              <w:rPr>
                <w:rFonts w:ascii="Arial" w:hAnsi="Arial" w:cs="Arial"/>
                <w:b w:val="0"/>
                <w:sz w:val="22"/>
                <w:szCs w:val="22"/>
              </w:rPr>
            </w:pPr>
          </w:p>
        </w:tc>
        <w:tc>
          <w:tcPr>
            <w:tcW w:w="6237" w:type="dxa"/>
            <w:vMerge w:val="restart"/>
            <w:tcBorders>
              <w:top w:val="single" w:sz="6" w:space="0" w:color="000000" w:themeColor="text1"/>
              <w:left w:val="nil"/>
              <w:right w:val="single" w:sz="6" w:space="0" w:color="000000" w:themeColor="text1"/>
            </w:tcBorders>
          </w:tcPr>
          <w:p w14:paraId="688AFF7D" w14:textId="77777777" w:rsidR="00EE0C11"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Beleuchtung reinigen</w:t>
            </w:r>
            <w:r>
              <w:rPr>
                <w:rFonts w:ascii="Arial" w:hAnsi="Arial" w:cs="Arial"/>
                <w:sz w:val="22"/>
                <w:szCs w:val="22"/>
              </w:rPr>
              <w:t>:</w:t>
            </w:r>
          </w:p>
          <w:p w14:paraId="37784955" w14:textId="77777777" w:rsidR="00EE0C11"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von unten zur besseren Lichtausbeute</w:t>
            </w:r>
          </w:p>
          <w:p w14:paraId="1CA22370" w14:textId="70963623"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 xml:space="preserve">von oben </w:t>
            </w:r>
            <w:r>
              <w:rPr>
                <w:rFonts w:ascii="Arial" w:hAnsi="Arial" w:cs="Arial"/>
                <w:sz w:val="22"/>
                <w:szCs w:val="22"/>
              </w:rPr>
              <w:t>zur Beseitigung von Staub</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364633"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FC315"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5E005235"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tcPr>
          <w:p w14:paraId="778A9EEC"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tcPr>
          <w:p w14:paraId="1BFFA9B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E8D33"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1BAE73"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01B4FE0D"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tcPr>
          <w:p w14:paraId="4D5EB2B0"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tcPr>
          <w:p w14:paraId="44F9F84F"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B7B788"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8A52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4270DD9E" w14:textId="77777777" w:rsidTr="006E2D17">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tcPr>
          <w:p w14:paraId="1782D845"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tcPr>
          <w:p w14:paraId="11AF949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E4B802"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8" w:space="0" w:color="auto"/>
              <w:right w:val="single" w:sz="6" w:space="0" w:color="000000" w:themeColor="text1"/>
            </w:tcBorders>
            <w:shd w:val="clear" w:color="auto" w:fill="auto"/>
          </w:tcPr>
          <w:p w14:paraId="3C73D2F5"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2AB1AE4B"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hemeFill="accent1" w:themeFillTint="33"/>
          </w:tcPr>
          <w:p w14:paraId="7EF2BD5A"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hemeFill="accent1" w:themeFillTint="33"/>
          </w:tcPr>
          <w:p w14:paraId="4157266C"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69D97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8" w:space="0" w:color="auto"/>
              <w:right w:val="single" w:sz="6" w:space="0" w:color="000000" w:themeColor="text1"/>
            </w:tcBorders>
            <w:shd w:val="clear" w:color="auto" w:fill="auto"/>
          </w:tcPr>
          <w:p w14:paraId="42C8C170"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43B9B665" w14:textId="77777777" w:rsidTr="006E2D17">
        <w:trPr>
          <w:cnfStyle w:val="000000010000" w:firstRow="0" w:lastRow="0" w:firstColumn="0" w:lastColumn="0" w:oddVBand="0" w:evenVBand="0" w:oddHBand="0" w:evenHBand="1"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tcPr>
          <w:p w14:paraId="7D784D75"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tcPr>
          <w:p w14:paraId="0B407605"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FC62AD"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8" w:space="0" w:color="auto"/>
              <w:right w:val="single" w:sz="6" w:space="0" w:color="000000" w:themeColor="text1"/>
            </w:tcBorders>
            <w:shd w:val="clear" w:color="auto" w:fill="auto"/>
          </w:tcPr>
          <w:p w14:paraId="67625DEA"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646DB3B7"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val="restart"/>
            <w:tcBorders>
              <w:top w:val="single" w:sz="6" w:space="0" w:color="000000" w:themeColor="text1"/>
              <w:left w:val="single" w:sz="6" w:space="0" w:color="000000" w:themeColor="text1"/>
              <w:right w:val="nil"/>
            </w:tcBorders>
            <w:shd w:val="clear" w:color="auto" w:fill="C4ECFF"/>
          </w:tcPr>
          <w:p w14:paraId="4697191B" w14:textId="77777777" w:rsidR="00EE0C11" w:rsidRPr="003C723A" w:rsidRDefault="00EE0C11" w:rsidP="006E2D17">
            <w:pPr>
              <w:pStyle w:val="Listenabsatz"/>
              <w:numPr>
                <w:ilvl w:val="0"/>
                <w:numId w:val="40"/>
              </w:numPr>
              <w:rPr>
                <w:rFonts w:ascii="Arial" w:hAnsi="Arial" w:cs="Arial"/>
                <w:b w:val="0"/>
                <w:sz w:val="22"/>
                <w:szCs w:val="22"/>
              </w:rPr>
            </w:pPr>
          </w:p>
        </w:tc>
        <w:tc>
          <w:tcPr>
            <w:tcW w:w="6237" w:type="dxa"/>
            <w:vMerge w:val="restart"/>
            <w:tcBorders>
              <w:top w:val="single" w:sz="6" w:space="0" w:color="000000" w:themeColor="text1"/>
              <w:left w:val="nil"/>
              <w:right w:val="single" w:sz="6" w:space="0" w:color="000000" w:themeColor="text1"/>
            </w:tcBorders>
            <w:shd w:val="clear" w:color="auto" w:fill="C4ECFF"/>
          </w:tcPr>
          <w:p w14:paraId="2DAB078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 xml:space="preserve">Feuerlöscher möglichst transparent abdecken, </w:t>
            </w:r>
            <w:r>
              <w:rPr>
                <w:rFonts w:ascii="Arial" w:hAnsi="Arial" w:cs="Arial"/>
                <w:sz w:val="22"/>
                <w:szCs w:val="22"/>
              </w:rPr>
              <w:t>bei Bedarf</w:t>
            </w:r>
            <w:r w:rsidRPr="003C723A">
              <w:rPr>
                <w:rFonts w:ascii="Arial" w:hAnsi="Arial" w:cs="Arial"/>
                <w:sz w:val="22"/>
                <w:szCs w:val="22"/>
              </w:rPr>
              <w:t xml:space="preserve"> reinigen</w:t>
            </w:r>
            <w:r>
              <w:rPr>
                <w:rFonts w:ascii="Arial" w:hAnsi="Arial" w:cs="Arial"/>
                <w:sz w:val="22"/>
                <w:szCs w:val="22"/>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54CEDBC"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6" w:space="0" w:color="000000" w:themeColor="text1"/>
              <w:right w:val="single" w:sz="6" w:space="0" w:color="000000" w:themeColor="text1"/>
            </w:tcBorders>
            <w:shd w:val="clear" w:color="auto" w:fill="C4ECFF"/>
          </w:tcPr>
          <w:p w14:paraId="43490C67"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062EDC0E"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5F946DB0"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5C40DC9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3F5B7D06"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33D825CC"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7C5FD317"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4EBCA980"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36BF77FB"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6A6AA1E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7D25DA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77353014" w14:textId="77777777" w:rsidTr="006E2D17">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03320A20"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31BB2F5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7513DB8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8" w:space="0" w:color="auto"/>
              <w:right w:val="single" w:sz="6" w:space="0" w:color="000000" w:themeColor="text1"/>
            </w:tcBorders>
            <w:shd w:val="clear" w:color="auto" w:fill="C4ECFF"/>
          </w:tcPr>
          <w:p w14:paraId="15DA6A85"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06F268BF" w14:textId="77777777" w:rsidTr="006E2D17">
        <w:trPr>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right w:val="nil"/>
            </w:tcBorders>
            <w:shd w:val="clear" w:color="auto" w:fill="C4ECFF"/>
          </w:tcPr>
          <w:p w14:paraId="4E825F35" w14:textId="77777777" w:rsidR="00EE0C11" w:rsidRPr="003C723A" w:rsidRDefault="00EE0C11" w:rsidP="006E2D17">
            <w:pPr>
              <w:rPr>
                <w:rFonts w:ascii="Arial" w:hAnsi="Arial" w:cs="Arial"/>
                <w:b w:val="0"/>
                <w:sz w:val="22"/>
                <w:szCs w:val="22"/>
              </w:rPr>
            </w:pPr>
          </w:p>
        </w:tc>
        <w:tc>
          <w:tcPr>
            <w:tcW w:w="6237" w:type="dxa"/>
            <w:vMerge/>
            <w:tcBorders>
              <w:left w:val="nil"/>
              <w:right w:val="single" w:sz="6" w:space="0" w:color="000000" w:themeColor="text1"/>
            </w:tcBorders>
            <w:shd w:val="clear" w:color="auto" w:fill="C4ECFF"/>
          </w:tcPr>
          <w:p w14:paraId="7A8B5C7A"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F67A78F"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8" w:space="0" w:color="auto"/>
              <w:right w:val="single" w:sz="6" w:space="0" w:color="000000" w:themeColor="text1"/>
            </w:tcBorders>
            <w:shd w:val="clear" w:color="auto" w:fill="C4ECFF"/>
          </w:tcPr>
          <w:p w14:paraId="569400E0"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53B8FB02" w14:textId="77777777" w:rsidTr="006E2D17">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C4ECFF"/>
          </w:tcPr>
          <w:p w14:paraId="1CA912EC"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C4ECFF"/>
          </w:tcPr>
          <w:p w14:paraId="1D47AFA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622AF4F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6" w:space="0" w:color="000000" w:themeColor="text1"/>
              <w:right w:val="single" w:sz="6" w:space="0" w:color="000000" w:themeColor="text1"/>
            </w:tcBorders>
            <w:shd w:val="clear" w:color="auto" w:fill="C4ECFF"/>
          </w:tcPr>
          <w:p w14:paraId="2505346D"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2C2949F5"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val="restart"/>
            <w:tcBorders>
              <w:top w:val="single" w:sz="6" w:space="0" w:color="000000" w:themeColor="text1"/>
              <w:left w:val="single" w:sz="6" w:space="0" w:color="000000" w:themeColor="text1"/>
              <w:bottom w:val="single" w:sz="6" w:space="0" w:color="000000" w:themeColor="text1"/>
              <w:right w:val="nil"/>
            </w:tcBorders>
            <w:shd w:val="clear" w:color="auto" w:fill="auto"/>
          </w:tcPr>
          <w:p w14:paraId="7A826B84" w14:textId="77777777" w:rsidR="00EE0C11" w:rsidRPr="003C723A" w:rsidRDefault="00EE0C11" w:rsidP="006E2D17">
            <w:pPr>
              <w:pStyle w:val="Listenabsatz"/>
              <w:numPr>
                <w:ilvl w:val="0"/>
                <w:numId w:val="40"/>
              </w:numPr>
              <w:rPr>
                <w:rFonts w:ascii="Arial" w:hAnsi="Arial" w:cs="Arial"/>
                <w:b w:val="0"/>
                <w:sz w:val="22"/>
                <w:szCs w:val="22"/>
              </w:rPr>
            </w:pPr>
          </w:p>
        </w:tc>
        <w:tc>
          <w:tcPr>
            <w:tcW w:w="6237" w:type="dxa"/>
            <w:vMerge w:val="restart"/>
            <w:tcBorders>
              <w:top w:val="single" w:sz="6" w:space="0" w:color="000000" w:themeColor="text1"/>
              <w:left w:val="nil"/>
              <w:bottom w:val="single" w:sz="6" w:space="0" w:color="000000" w:themeColor="text1"/>
              <w:right w:val="single" w:sz="6" w:space="0" w:color="000000" w:themeColor="text1"/>
            </w:tcBorders>
            <w:shd w:val="clear" w:color="auto" w:fill="auto"/>
          </w:tcPr>
          <w:p w14:paraId="7863A774"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Soweit vorhanden </w:t>
            </w:r>
            <w:r w:rsidRPr="003C723A">
              <w:rPr>
                <w:rFonts w:ascii="Arial" w:hAnsi="Arial" w:cs="Arial"/>
                <w:sz w:val="22"/>
                <w:szCs w:val="22"/>
              </w:rPr>
              <w:t xml:space="preserve">Differenzdruckmanometer </w:t>
            </w:r>
            <w:r>
              <w:rPr>
                <w:rFonts w:ascii="Arial" w:hAnsi="Arial" w:cs="Arial"/>
                <w:sz w:val="22"/>
                <w:szCs w:val="22"/>
              </w:rPr>
              <w:t xml:space="preserve">nach Herstellervorgabe </w:t>
            </w:r>
            <w:r w:rsidRPr="003C723A">
              <w:rPr>
                <w:rFonts w:ascii="Arial" w:hAnsi="Arial" w:cs="Arial"/>
                <w:sz w:val="22"/>
                <w:szCs w:val="22"/>
              </w:rPr>
              <w:t>warten</w:t>
            </w:r>
            <w:r>
              <w:rPr>
                <w:rFonts w:ascii="Arial" w:hAnsi="Arial" w:cs="Arial"/>
                <w:sz w:val="22"/>
                <w:szCs w:val="22"/>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BFAC3"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FDACA"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564388B8"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auto"/>
          </w:tcPr>
          <w:p w14:paraId="4706F5EC"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auto"/>
          </w:tcPr>
          <w:p w14:paraId="7115483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80F60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BF283"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4B26BCEC"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auto"/>
          </w:tcPr>
          <w:p w14:paraId="77E0E1B8"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auto"/>
          </w:tcPr>
          <w:p w14:paraId="094038BF"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CDB63F"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D59E4D"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432496BC" w14:textId="77777777" w:rsidTr="006E2D17">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auto"/>
          </w:tcPr>
          <w:p w14:paraId="282A987B"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auto"/>
          </w:tcPr>
          <w:p w14:paraId="05286BFF"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7AC3C9C9"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6" w:space="0" w:color="000000" w:themeColor="text1"/>
              <w:left w:val="single" w:sz="6" w:space="0" w:color="000000" w:themeColor="text1"/>
              <w:bottom w:val="single" w:sz="8" w:space="0" w:color="auto"/>
              <w:right w:val="single" w:sz="6" w:space="0" w:color="000000" w:themeColor="text1"/>
            </w:tcBorders>
            <w:shd w:val="clear" w:color="auto" w:fill="auto"/>
          </w:tcPr>
          <w:p w14:paraId="44210E0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64C960E3" w14:textId="77777777" w:rsidTr="006E2D17">
        <w:trPr>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auto"/>
          </w:tcPr>
          <w:p w14:paraId="6DB782DC"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auto"/>
          </w:tcPr>
          <w:p w14:paraId="34242696"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E91B49"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8" w:space="0" w:color="auto"/>
              <w:right w:val="single" w:sz="6" w:space="0" w:color="000000" w:themeColor="text1"/>
            </w:tcBorders>
            <w:shd w:val="clear" w:color="auto" w:fill="auto"/>
          </w:tcPr>
          <w:p w14:paraId="2EC8B4B5"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3366BAAF" w14:textId="77777777" w:rsidTr="006E2D17">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81" w:type="dxa"/>
            <w:vMerge/>
            <w:tcBorders>
              <w:left w:val="single" w:sz="6" w:space="0" w:color="000000" w:themeColor="text1"/>
              <w:bottom w:val="single" w:sz="6" w:space="0" w:color="000000" w:themeColor="text1"/>
              <w:right w:val="nil"/>
            </w:tcBorders>
            <w:shd w:val="clear" w:color="auto" w:fill="auto"/>
          </w:tcPr>
          <w:p w14:paraId="1C96DC34" w14:textId="77777777" w:rsidR="00EE0C11" w:rsidRPr="003C723A" w:rsidRDefault="00EE0C11" w:rsidP="006E2D17">
            <w:pPr>
              <w:rPr>
                <w:rFonts w:ascii="Arial" w:hAnsi="Arial" w:cs="Arial"/>
                <w:b w:val="0"/>
                <w:sz w:val="22"/>
                <w:szCs w:val="22"/>
              </w:rPr>
            </w:pPr>
          </w:p>
        </w:tc>
        <w:tc>
          <w:tcPr>
            <w:tcW w:w="6237" w:type="dxa"/>
            <w:vMerge/>
            <w:tcBorders>
              <w:left w:val="nil"/>
              <w:bottom w:val="single" w:sz="6" w:space="0" w:color="000000" w:themeColor="text1"/>
              <w:right w:val="single" w:sz="6" w:space="0" w:color="000000" w:themeColor="text1"/>
            </w:tcBorders>
            <w:shd w:val="clear" w:color="auto" w:fill="auto"/>
          </w:tcPr>
          <w:p w14:paraId="628A7468"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0987D"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452" w:type="dxa"/>
            <w:tcBorders>
              <w:top w:val="single" w:sz="8" w:space="0" w:color="auto"/>
              <w:left w:val="single" w:sz="6" w:space="0" w:color="000000" w:themeColor="text1"/>
              <w:bottom w:val="single" w:sz="6" w:space="0" w:color="000000" w:themeColor="text1"/>
              <w:right w:val="single" w:sz="6" w:space="0" w:color="000000" w:themeColor="text1"/>
            </w:tcBorders>
            <w:shd w:val="clear" w:color="auto" w:fill="auto"/>
          </w:tcPr>
          <w:p w14:paraId="5006E40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bl>
    <w:p w14:paraId="071492C3" w14:textId="77777777" w:rsidR="00EE0C11" w:rsidRDefault="00EE0C11" w:rsidP="00EE0C11">
      <w:pPr>
        <w:rPr>
          <w:rStyle w:val="Hyperlink"/>
          <w:rFonts w:cs="Arial"/>
          <w:bCs/>
          <w:sz w:val="28"/>
          <w:szCs w:val="28"/>
        </w:rPr>
      </w:pPr>
      <w:r>
        <w:rPr>
          <w:rStyle w:val="Hyperlink"/>
          <w:rFonts w:cs="Arial"/>
          <w:bCs/>
          <w:sz w:val="28"/>
          <w:szCs w:val="28"/>
        </w:rPr>
        <w:br w:type="page"/>
      </w:r>
    </w:p>
    <w:p w14:paraId="3B4EE562" w14:textId="3A6025E0" w:rsidR="00EE0C11" w:rsidRPr="00721E74" w:rsidRDefault="00EE0C11" w:rsidP="00EE0C11">
      <w:pPr>
        <w:tabs>
          <w:tab w:val="right" w:pos="9923"/>
        </w:tabs>
        <w:rPr>
          <w:rStyle w:val="Hyperlink"/>
          <w:b/>
          <w:color w:val="004994" w:themeColor="text2"/>
          <w:sz w:val="28"/>
          <w:szCs w:val="28"/>
        </w:rPr>
      </w:pPr>
      <w:r w:rsidRPr="007E52CA">
        <w:rPr>
          <w:rStyle w:val="Hyperlink"/>
          <w:b/>
          <w:color w:val="004994" w:themeColor="text2"/>
          <w:sz w:val="28"/>
          <w:szCs w:val="28"/>
        </w:rPr>
        <w:lastRenderedPageBreak/>
        <w:t>A</w:t>
      </w:r>
      <w:r>
        <w:rPr>
          <w:rStyle w:val="Hyperlink"/>
          <w:b/>
          <w:color w:val="004994" w:themeColor="text2"/>
          <w:sz w:val="28"/>
          <w:szCs w:val="28"/>
        </w:rPr>
        <w:t>5</w:t>
      </w:r>
      <w:r w:rsidRPr="007E52CA">
        <w:rPr>
          <w:rStyle w:val="Hyperlink"/>
          <w:b/>
          <w:color w:val="004994" w:themeColor="text2"/>
          <w:sz w:val="28"/>
          <w:szCs w:val="28"/>
        </w:rPr>
        <w:t>.</w:t>
      </w:r>
      <w:r>
        <w:rPr>
          <w:rStyle w:val="Hyperlink"/>
          <w:b/>
          <w:color w:val="004994" w:themeColor="text2"/>
          <w:sz w:val="28"/>
          <w:szCs w:val="28"/>
        </w:rPr>
        <w:t>3</w:t>
      </w:r>
      <w:r w:rsidRPr="007E52CA">
        <w:rPr>
          <w:rStyle w:val="Hyperlink"/>
          <w:b/>
          <w:color w:val="004994" w:themeColor="text2"/>
          <w:sz w:val="28"/>
          <w:szCs w:val="28"/>
        </w:rPr>
        <w:t xml:space="preserve"> </w:t>
      </w:r>
      <w:r w:rsidR="004B6298">
        <w:rPr>
          <w:rStyle w:val="Hyperlink"/>
          <w:b/>
          <w:color w:val="004994" w:themeColor="text2"/>
          <w:sz w:val="28"/>
          <w:szCs w:val="28"/>
        </w:rPr>
        <w:t>Z</w:t>
      </w:r>
      <w:r>
        <w:rPr>
          <w:rStyle w:val="Hyperlink"/>
          <w:b/>
          <w:color w:val="004994" w:themeColor="text2"/>
          <w:sz w:val="28"/>
          <w:szCs w:val="28"/>
        </w:rPr>
        <w:t>weijährige</w:t>
      </w:r>
      <w:r w:rsidRPr="00721E74">
        <w:rPr>
          <w:rStyle w:val="Hyperlink"/>
          <w:b/>
          <w:color w:val="004994" w:themeColor="text2"/>
          <w:sz w:val="28"/>
          <w:szCs w:val="28"/>
        </w:rPr>
        <w:t xml:space="preserve"> Wartungsarbeiten</w:t>
      </w:r>
      <w:r>
        <w:rPr>
          <w:rStyle w:val="Hyperlink"/>
          <w:b/>
          <w:color w:val="004994" w:themeColor="text2"/>
          <w:sz w:val="28"/>
          <w:szCs w:val="28"/>
        </w:rPr>
        <w:tab/>
      </w:r>
      <w:r w:rsidRPr="00B101CF">
        <w:rPr>
          <w:rStyle w:val="Hyperlink"/>
          <w:rFonts w:cs="Arial"/>
          <w:bCs/>
          <w:sz w:val="22"/>
          <w:szCs w:val="22"/>
        </w:rPr>
        <w:t xml:space="preserve">Seite </w:t>
      </w:r>
      <w:r>
        <w:rPr>
          <w:rStyle w:val="Hyperlink"/>
          <w:rFonts w:cs="Arial"/>
          <w:bCs/>
          <w:sz w:val="22"/>
          <w:szCs w:val="22"/>
        </w:rPr>
        <w:t>3/3</w:t>
      </w:r>
    </w:p>
    <w:tbl>
      <w:tblPr>
        <w:tblStyle w:val="DKUVTabelle"/>
        <w:tblW w:w="9904" w:type="dxa"/>
        <w:tblInd w:w="0" w:type="dxa"/>
        <w:tblLayout w:type="fixed"/>
        <w:tblCellMar>
          <w:top w:w="28" w:type="dxa"/>
          <w:left w:w="28" w:type="dxa"/>
          <w:bottom w:w="28" w:type="dxa"/>
          <w:right w:w="28" w:type="dxa"/>
        </w:tblCellMar>
        <w:tblLook w:val="04A0" w:firstRow="1" w:lastRow="0" w:firstColumn="1" w:lastColumn="0" w:noHBand="0" w:noVBand="1"/>
      </w:tblPr>
      <w:tblGrid>
        <w:gridCol w:w="709"/>
        <w:gridCol w:w="6095"/>
        <w:gridCol w:w="1542"/>
        <w:gridCol w:w="8"/>
        <w:gridCol w:w="1542"/>
        <w:gridCol w:w="8"/>
      </w:tblGrid>
      <w:tr w:rsidR="00EE0C11" w:rsidRPr="003C723A" w14:paraId="0187DC70" w14:textId="77777777" w:rsidTr="006E2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tcBorders>
              <w:bottom w:val="nil"/>
            </w:tcBorders>
            <w:shd w:val="clear" w:color="auto" w:fill="004994"/>
          </w:tcPr>
          <w:p w14:paraId="5CC2B053" w14:textId="77777777" w:rsidR="00EE0C11" w:rsidRPr="009223F4" w:rsidRDefault="00EE0C11" w:rsidP="006E2D17">
            <w:pPr>
              <w:rPr>
                <w:rFonts w:ascii="Arial" w:hAnsi="Arial" w:cs="Arial"/>
                <w:sz w:val="22"/>
                <w:szCs w:val="22"/>
              </w:rPr>
            </w:pPr>
          </w:p>
        </w:tc>
        <w:tc>
          <w:tcPr>
            <w:tcW w:w="1550" w:type="dxa"/>
            <w:gridSpan w:val="2"/>
            <w:tcBorders>
              <w:bottom w:val="nil"/>
            </w:tcBorders>
          </w:tcPr>
          <w:p w14:paraId="33F3442F" w14:textId="77777777" w:rsidR="00EE0C11" w:rsidRPr="003C723A" w:rsidRDefault="00EE0C11" w:rsidP="006E2D17">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3C723A">
              <w:rPr>
                <w:rFonts w:ascii="Arial" w:hAnsi="Arial" w:cs="Arial"/>
                <w:b/>
                <w:sz w:val="22"/>
                <w:szCs w:val="22"/>
              </w:rPr>
              <w:t xml:space="preserve">Durchgeführt </w:t>
            </w:r>
            <w:r>
              <w:rPr>
                <w:rFonts w:ascii="Arial" w:hAnsi="Arial" w:cs="Arial"/>
                <w:b/>
                <w:sz w:val="22"/>
                <w:szCs w:val="22"/>
              </w:rPr>
              <w:t>von</w:t>
            </w:r>
            <w:r w:rsidRPr="003C723A">
              <w:rPr>
                <w:rFonts w:ascii="Arial" w:hAnsi="Arial" w:cs="Arial"/>
                <w:b/>
                <w:sz w:val="22"/>
                <w:szCs w:val="22"/>
              </w:rPr>
              <w:t>:</w:t>
            </w:r>
          </w:p>
        </w:tc>
        <w:tc>
          <w:tcPr>
            <w:tcW w:w="1550" w:type="dxa"/>
            <w:gridSpan w:val="2"/>
            <w:tcBorders>
              <w:bottom w:val="nil"/>
            </w:tcBorders>
          </w:tcPr>
          <w:p w14:paraId="168B855C" w14:textId="77777777" w:rsidR="00EE0C11" w:rsidRPr="003C723A" w:rsidRDefault="00EE0C11" w:rsidP="006E2D17">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3C723A">
              <w:rPr>
                <w:rFonts w:ascii="Arial" w:hAnsi="Arial" w:cs="Arial"/>
                <w:b/>
                <w:sz w:val="22"/>
                <w:szCs w:val="22"/>
              </w:rPr>
              <w:t>Durchgeführt am:</w:t>
            </w:r>
          </w:p>
        </w:tc>
      </w:tr>
      <w:tr w:rsidR="00EE0C11" w:rsidRPr="003C723A" w14:paraId="21355801" w14:textId="77777777" w:rsidTr="006E2D17">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6" w:space="0" w:color="000000" w:themeColor="text1"/>
              <w:left w:val="single" w:sz="6" w:space="0" w:color="000000" w:themeColor="text1"/>
              <w:right w:val="nil"/>
            </w:tcBorders>
            <w:shd w:val="clear" w:color="auto" w:fill="C4ECFF"/>
          </w:tcPr>
          <w:p w14:paraId="54206923"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val="restart"/>
            <w:tcBorders>
              <w:top w:val="single" w:sz="6" w:space="0" w:color="000000" w:themeColor="text1"/>
              <w:left w:val="nil"/>
              <w:right w:val="single" w:sz="6" w:space="0" w:color="000000" w:themeColor="text1"/>
            </w:tcBorders>
            <w:shd w:val="clear" w:color="auto" w:fill="C4ECFF"/>
          </w:tcPr>
          <w:p w14:paraId="7A6E433F" w14:textId="6356C814"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Abluftvolumenstroms nach Anlage A6.1 messen</w:t>
            </w:r>
            <w:r w:rsidRPr="002D79FE">
              <w:rPr>
                <w:rFonts w:ascii="Arial" w:hAnsi="Arial" w:cs="Arial"/>
                <w:sz w:val="22"/>
                <w:szCs w:val="22"/>
                <w:vertAlign w:val="superscript"/>
              </w:rPr>
              <w:t>1)</w:t>
            </w:r>
            <w:r>
              <w:rPr>
                <w:rFonts w:ascii="Arial" w:hAnsi="Arial" w:cs="Arial"/>
                <w:sz w:val="22"/>
                <w:szCs w:val="22"/>
              </w:rPr>
              <w:t>.</w:t>
            </w: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7316C3E4"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B65F358"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651ADFA8" w14:textId="77777777" w:rsidTr="006E2D17">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left w:val="single" w:sz="6" w:space="0" w:color="000000" w:themeColor="text1"/>
              <w:right w:val="nil"/>
            </w:tcBorders>
            <w:shd w:val="clear" w:color="auto" w:fill="C4ECFF"/>
          </w:tcPr>
          <w:p w14:paraId="167DDA75"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tcBorders>
              <w:left w:val="nil"/>
              <w:right w:val="single" w:sz="6" w:space="0" w:color="000000" w:themeColor="text1"/>
            </w:tcBorders>
            <w:shd w:val="clear" w:color="auto" w:fill="C4ECFF"/>
          </w:tcPr>
          <w:p w14:paraId="753287E7" w14:textId="77777777" w:rsidR="00EE0C11"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E949B1C"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60F541F"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3E5F4D54" w14:textId="77777777" w:rsidTr="006E2D17">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left w:val="single" w:sz="6" w:space="0" w:color="000000" w:themeColor="text1"/>
              <w:bottom w:val="single" w:sz="6" w:space="0" w:color="000000" w:themeColor="text1"/>
              <w:right w:val="nil"/>
            </w:tcBorders>
            <w:shd w:val="clear" w:color="auto" w:fill="C4ECFF"/>
          </w:tcPr>
          <w:p w14:paraId="53032B4A"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tcBorders>
              <w:left w:val="nil"/>
              <w:bottom w:val="single" w:sz="6" w:space="0" w:color="000000" w:themeColor="text1"/>
              <w:right w:val="single" w:sz="6" w:space="0" w:color="000000" w:themeColor="text1"/>
            </w:tcBorders>
            <w:shd w:val="clear" w:color="auto" w:fill="C4ECFF"/>
          </w:tcPr>
          <w:p w14:paraId="3BA08801" w14:textId="77777777" w:rsidR="00EE0C11"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88E6B34"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AB35F64"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7839E196" w14:textId="77777777" w:rsidTr="00116608">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6" w:space="0" w:color="000000" w:themeColor="text1"/>
              <w:left w:val="single" w:sz="6" w:space="0" w:color="000000" w:themeColor="text1"/>
              <w:bottom w:val="single" w:sz="6" w:space="0" w:color="000000" w:themeColor="text1"/>
              <w:right w:val="nil"/>
            </w:tcBorders>
            <w:shd w:val="clear" w:color="auto" w:fill="auto"/>
          </w:tcPr>
          <w:p w14:paraId="69266CB9"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val="restart"/>
            <w:tcBorders>
              <w:top w:val="single" w:sz="6" w:space="0" w:color="000000" w:themeColor="text1"/>
              <w:left w:val="nil"/>
              <w:bottom w:val="single" w:sz="6" w:space="0" w:color="000000" w:themeColor="text1"/>
              <w:right w:val="single" w:sz="6" w:space="0" w:color="000000" w:themeColor="text1"/>
            </w:tcBorders>
            <w:shd w:val="clear" w:color="auto" w:fill="auto"/>
          </w:tcPr>
          <w:p w14:paraId="0225F3EA"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3C723A">
              <w:rPr>
                <w:rFonts w:ascii="Arial" w:hAnsi="Arial" w:cs="Arial"/>
                <w:sz w:val="22"/>
                <w:szCs w:val="22"/>
              </w:rPr>
              <w:t>Ausgehärtete Lackreste auf Oberflächen</w:t>
            </w:r>
            <w:r>
              <w:rPr>
                <w:rFonts w:ascii="Arial" w:hAnsi="Arial" w:cs="Arial"/>
                <w:sz w:val="22"/>
                <w:szCs w:val="22"/>
              </w:rPr>
              <w:t>,</w:t>
            </w:r>
            <w:r w:rsidRPr="003C723A">
              <w:rPr>
                <w:rFonts w:ascii="Arial" w:hAnsi="Arial" w:cs="Arial"/>
                <w:sz w:val="22"/>
                <w:szCs w:val="22"/>
              </w:rPr>
              <w:t xml:space="preserve"> wie Wände, Fußboden, Absaugwand</w:t>
            </w:r>
            <w:r>
              <w:rPr>
                <w:rFonts w:ascii="Arial" w:hAnsi="Arial" w:cs="Arial"/>
                <w:sz w:val="22"/>
                <w:szCs w:val="22"/>
              </w:rPr>
              <w:t>,</w:t>
            </w:r>
            <w:r w:rsidRPr="003C723A">
              <w:rPr>
                <w:rFonts w:ascii="Arial" w:hAnsi="Arial" w:cs="Arial"/>
                <w:sz w:val="22"/>
                <w:szCs w:val="22"/>
              </w:rPr>
              <w:t xml:space="preserve"> mechanisch entfernen</w:t>
            </w:r>
            <w:r>
              <w:rPr>
                <w:rFonts w:ascii="Arial" w:hAnsi="Arial" w:cs="Arial"/>
                <w:sz w:val="22"/>
                <w:szCs w:val="22"/>
              </w:rPr>
              <w:t>.</w:t>
            </w: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0B1168"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A77B82"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3F95C6B8" w14:textId="77777777" w:rsidTr="00116608">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shd w:val="clear" w:color="auto" w:fill="auto"/>
          </w:tcPr>
          <w:p w14:paraId="5F90315D"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shd w:val="clear" w:color="auto" w:fill="auto"/>
          </w:tcPr>
          <w:p w14:paraId="39C29461"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30DAC"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F087C7"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7ED37F2B" w14:textId="77777777" w:rsidTr="00116608">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shd w:val="clear" w:color="auto" w:fill="auto"/>
          </w:tcPr>
          <w:p w14:paraId="6FF54A32"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shd w:val="clear" w:color="auto" w:fill="auto"/>
          </w:tcPr>
          <w:p w14:paraId="302C59B3"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9F37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7E8C26"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2BC42562" w14:textId="77777777" w:rsidTr="00116608">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6" w:space="0" w:color="000000" w:themeColor="text1"/>
              <w:left w:val="single" w:sz="6" w:space="0" w:color="000000" w:themeColor="text1"/>
              <w:bottom w:val="single" w:sz="6" w:space="0" w:color="000000" w:themeColor="text1"/>
              <w:right w:val="nil"/>
            </w:tcBorders>
            <w:shd w:val="clear" w:color="auto" w:fill="C4ECFF" w:themeFill="accent1" w:themeFillTint="33"/>
          </w:tcPr>
          <w:p w14:paraId="12C28E02"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val="restart"/>
            <w:tcBorders>
              <w:top w:val="single" w:sz="6" w:space="0" w:color="000000" w:themeColor="text1"/>
              <w:left w:val="nil"/>
              <w:bottom w:val="single" w:sz="6" w:space="0" w:color="000000" w:themeColor="text1"/>
              <w:right w:val="single" w:sz="6" w:space="0" w:color="000000" w:themeColor="text1"/>
            </w:tcBorders>
            <w:shd w:val="clear" w:color="auto" w:fill="C4ECFF" w:themeFill="accent1" w:themeFillTint="33"/>
          </w:tcPr>
          <w:p w14:paraId="4CCEA018"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Motor der Absaugwand von Staub und Lackresten</w:t>
            </w:r>
            <w:r>
              <w:rPr>
                <w:rFonts w:ascii="Arial" w:hAnsi="Arial" w:cs="Arial"/>
                <w:sz w:val="22"/>
                <w:szCs w:val="22"/>
              </w:rPr>
              <w:t xml:space="preserve"> reinigen. Lüftungsgitter des Motors reinigen. </w:t>
            </w: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hemeFill="accent1" w:themeFillTint="33"/>
          </w:tcPr>
          <w:p w14:paraId="2DE0897E"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hemeFill="accent1" w:themeFillTint="33"/>
          </w:tcPr>
          <w:p w14:paraId="1A077946"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1EAD9871" w14:textId="77777777" w:rsidTr="00116608">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tcPr>
          <w:p w14:paraId="1EDAE7DC"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tcPr>
          <w:p w14:paraId="4EFDB2CB"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107B6"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1B586"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476A9FF3" w14:textId="77777777" w:rsidTr="00116608">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shd w:val="clear" w:color="auto" w:fill="C4ECFF" w:themeFill="accent1" w:themeFillTint="33"/>
          </w:tcPr>
          <w:p w14:paraId="04BDFAD3"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shd w:val="clear" w:color="auto" w:fill="C4ECFF" w:themeFill="accent1" w:themeFillTint="33"/>
          </w:tcPr>
          <w:p w14:paraId="074C26FB"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hemeFill="accent1" w:themeFillTint="33"/>
          </w:tcPr>
          <w:p w14:paraId="0F8012C0"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hemeFill="accent1" w:themeFillTint="33"/>
          </w:tcPr>
          <w:p w14:paraId="3F5BFFA1"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6FAC717E" w14:textId="77777777" w:rsidTr="00116608">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6" w:space="0" w:color="000000" w:themeColor="text1"/>
              <w:left w:val="single" w:sz="6" w:space="0" w:color="000000" w:themeColor="text1"/>
              <w:right w:val="nil"/>
            </w:tcBorders>
            <w:shd w:val="clear" w:color="auto" w:fill="FFFFFF" w:themeFill="background1"/>
          </w:tcPr>
          <w:p w14:paraId="60870CA9"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val="restart"/>
            <w:tcBorders>
              <w:top w:val="single" w:sz="6" w:space="0" w:color="000000" w:themeColor="text1"/>
              <w:left w:val="nil"/>
              <w:right w:val="single" w:sz="6" w:space="0" w:color="000000" w:themeColor="text1"/>
            </w:tcBorders>
            <w:shd w:val="clear" w:color="auto" w:fill="FFFFFF" w:themeFill="background1"/>
          </w:tcPr>
          <w:p w14:paraId="37FD9200"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Lagerschmierung des Motors prüfen, soweit keine Lebensdauerschmierung vorhanden ist.</w:t>
            </w: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D6E557"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28FE30"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3686E127" w14:textId="77777777" w:rsidTr="00116608">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left w:val="single" w:sz="6" w:space="0" w:color="000000" w:themeColor="text1"/>
              <w:right w:val="nil"/>
            </w:tcBorders>
            <w:shd w:val="clear" w:color="auto" w:fill="FFFFFF" w:themeFill="background1"/>
          </w:tcPr>
          <w:p w14:paraId="458AEAEE"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tcBorders>
              <w:left w:val="nil"/>
              <w:right w:val="single" w:sz="6" w:space="0" w:color="000000" w:themeColor="text1"/>
            </w:tcBorders>
            <w:shd w:val="clear" w:color="auto" w:fill="FFFFFF" w:themeFill="background1"/>
          </w:tcPr>
          <w:p w14:paraId="7D63858C" w14:textId="77777777" w:rsidR="00EE0C11"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074AEF"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D2B56D"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rsidRPr="003C723A" w14:paraId="09C6C58B" w14:textId="77777777" w:rsidTr="00116608">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left w:val="single" w:sz="6" w:space="0" w:color="000000" w:themeColor="text1"/>
              <w:bottom w:val="single" w:sz="6" w:space="0" w:color="000000" w:themeColor="text1"/>
              <w:right w:val="nil"/>
            </w:tcBorders>
            <w:shd w:val="clear" w:color="auto" w:fill="FFFFFF" w:themeFill="background1"/>
          </w:tcPr>
          <w:p w14:paraId="6F7864BD"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tcBorders>
              <w:left w:val="nil"/>
              <w:bottom w:val="single" w:sz="6" w:space="0" w:color="000000" w:themeColor="text1"/>
              <w:right w:val="single" w:sz="6" w:space="0" w:color="000000" w:themeColor="text1"/>
            </w:tcBorders>
            <w:shd w:val="clear" w:color="auto" w:fill="FFFFFF" w:themeFill="background1"/>
          </w:tcPr>
          <w:p w14:paraId="78BDA31D" w14:textId="77777777" w:rsidR="00EE0C11"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278480"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12EACE"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rsidRPr="003C723A" w14:paraId="2BEFB89A" w14:textId="77777777" w:rsidTr="006E2D17">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6" w:space="0" w:color="000000" w:themeColor="text1"/>
              <w:left w:val="single" w:sz="6" w:space="0" w:color="000000" w:themeColor="text1"/>
              <w:bottom w:val="single" w:sz="6" w:space="0" w:color="000000" w:themeColor="text1"/>
              <w:right w:val="nil"/>
            </w:tcBorders>
            <w:shd w:val="clear" w:color="auto" w:fill="C4ECFF"/>
          </w:tcPr>
          <w:p w14:paraId="29951DC5" w14:textId="77777777" w:rsidR="00EE0C11" w:rsidRPr="003C723A" w:rsidRDefault="00EE0C11" w:rsidP="006E2D17">
            <w:pPr>
              <w:pStyle w:val="Listenabsatz"/>
              <w:numPr>
                <w:ilvl w:val="0"/>
                <w:numId w:val="40"/>
              </w:numPr>
              <w:rPr>
                <w:rFonts w:ascii="Arial" w:hAnsi="Arial" w:cs="Arial"/>
                <w:b w:val="0"/>
                <w:sz w:val="22"/>
                <w:szCs w:val="22"/>
              </w:rPr>
            </w:pPr>
          </w:p>
        </w:tc>
        <w:tc>
          <w:tcPr>
            <w:tcW w:w="6095" w:type="dxa"/>
            <w:vMerge w:val="restart"/>
            <w:tcBorders>
              <w:top w:val="single" w:sz="6" w:space="0" w:color="000000" w:themeColor="text1"/>
              <w:left w:val="nil"/>
              <w:bottom w:val="single" w:sz="6" w:space="0" w:color="000000" w:themeColor="text1"/>
              <w:right w:val="single" w:sz="6" w:space="0" w:color="000000" w:themeColor="text1"/>
            </w:tcBorders>
            <w:shd w:val="clear" w:color="auto" w:fill="C4ECFF"/>
          </w:tcPr>
          <w:p w14:paraId="58A3D1DA"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723A">
              <w:rPr>
                <w:rFonts w:ascii="Arial" w:hAnsi="Arial" w:cs="Arial"/>
                <w:sz w:val="22"/>
                <w:szCs w:val="22"/>
              </w:rPr>
              <w:t xml:space="preserve">Innenflächen der Absaugwand und der Abluftrohrleitung </w:t>
            </w:r>
            <w:r>
              <w:rPr>
                <w:rFonts w:ascii="Arial" w:hAnsi="Arial" w:cs="Arial"/>
                <w:sz w:val="22"/>
                <w:szCs w:val="22"/>
              </w:rPr>
              <w:t>sowie</w:t>
            </w:r>
            <w:r w:rsidRPr="003C723A">
              <w:rPr>
                <w:rFonts w:ascii="Arial" w:hAnsi="Arial" w:cs="Arial"/>
                <w:sz w:val="22"/>
                <w:szCs w:val="22"/>
              </w:rPr>
              <w:t xml:space="preserve"> das Ventilatorlaufrad reinigen, Ablagerungen entfernen</w:t>
            </w:r>
            <w:r>
              <w:rPr>
                <w:rFonts w:ascii="Arial" w:hAnsi="Arial" w:cs="Arial"/>
                <w:sz w:val="22"/>
                <w:szCs w:val="22"/>
              </w:rPr>
              <w:t>.</w:t>
            </w: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FB67662"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35E84D71"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E0C11" w14:paraId="38257CAF" w14:textId="77777777" w:rsidTr="006E2D17">
        <w:trPr>
          <w:gridAfter w:val="1"/>
          <w:cnfStyle w:val="000000010000" w:firstRow="0" w:lastRow="0" w:firstColumn="0" w:lastColumn="0" w:oddVBand="0" w:evenVBand="0" w:oddHBand="0" w:evenHBand="1" w:firstRowFirstColumn="0" w:firstRowLastColumn="0" w:lastRowFirstColumn="0" w:lastRowLastColumn="0"/>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shd w:val="clear" w:color="auto" w:fill="auto"/>
          </w:tcPr>
          <w:p w14:paraId="2689A98A"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shd w:val="clear" w:color="auto" w:fill="auto"/>
          </w:tcPr>
          <w:p w14:paraId="0A39D273"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674B4BE8"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4EAC0415" w14:textId="77777777" w:rsidR="00EE0C11" w:rsidRPr="003C723A" w:rsidRDefault="00EE0C11" w:rsidP="006E2D17">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EE0C11" w14:paraId="15862098" w14:textId="77777777" w:rsidTr="006E2D17">
        <w:trPr>
          <w:gridAfter w:val="1"/>
          <w:wAfter w:w="8" w:type="dxa"/>
          <w:trHeight w:val="255"/>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6" w:space="0" w:color="000000" w:themeColor="text1"/>
              <w:left w:val="single" w:sz="6" w:space="0" w:color="000000" w:themeColor="text1"/>
              <w:bottom w:val="single" w:sz="6" w:space="0" w:color="000000" w:themeColor="text1"/>
              <w:right w:val="nil"/>
            </w:tcBorders>
            <w:shd w:val="clear" w:color="auto" w:fill="auto"/>
          </w:tcPr>
          <w:p w14:paraId="112D245D" w14:textId="77777777" w:rsidR="00EE0C11" w:rsidRPr="003C723A" w:rsidRDefault="00EE0C11" w:rsidP="006E2D17">
            <w:pPr>
              <w:rPr>
                <w:rFonts w:ascii="Arial" w:hAnsi="Arial" w:cs="Arial"/>
                <w:b w:val="0"/>
                <w:sz w:val="22"/>
                <w:szCs w:val="22"/>
              </w:rPr>
            </w:pPr>
          </w:p>
        </w:tc>
        <w:tc>
          <w:tcPr>
            <w:tcW w:w="6095" w:type="dxa"/>
            <w:vMerge/>
            <w:tcBorders>
              <w:top w:val="single" w:sz="6" w:space="0" w:color="000000" w:themeColor="text1"/>
              <w:left w:val="nil"/>
              <w:bottom w:val="single" w:sz="6" w:space="0" w:color="000000" w:themeColor="text1"/>
              <w:right w:val="single" w:sz="6" w:space="0" w:color="000000" w:themeColor="text1"/>
            </w:tcBorders>
            <w:shd w:val="clear" w:color="auto" w:fill="auto"/>
          </w:tcPr>
          <w:p w14:paraId="0BD8AEA6"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12B0C5E3"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ECFF"/>
          </w:tcPr>
          <w:p w14:paraId="22A4560E" w14:textId="77777777" w:rsidR="00EE0C11" w:rsidRPr="003C723A" w:rsidRDefault="00EE0C11" w:rsidP="006E2D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559D21F6" w14:textId="6C74065E" w:rsidR="00EE0C11" w:rsidRDefault="00EE0C11" w:rsidP="00EE0C11">
      <w:r w:rsidRPr="007B5C90">
        <w:rPr>
          <w:vertAlign w:val="superscript"/>
        </w:rPr>
        <w:t>1)</w:t>
      </w:r>
      <w:r>
        <w:rPr>
          <w:vertAlign w:val="superscript"/>
        </w:rPr>
        <w:t xml:space="preserve"> </w:t>
      </w:r>
      <w:r w:rsidR="004B6298">
        <w:t>B</w:t>
      </w:r>
      <w:r>
        <w:t>ei Anlagen mit permanenter Überwachung des Abluftvolumenstroms nur alle sechs Jahre erforderlich</w:t>
      </w:r>
    </w:p>
    <w:p w14:paraId="082CC3CC" w14:textId="77777777" w:rsidR="00EE0C11" w:rsidRPr="007B5C90" w:rsidRDefault="00EE0C11" w:rsidP="00EE0C11">
      <w:pPr>
        <w:rPr>
          <w:rStyle w:val="Hyperlink"/>
          <w:rFonts w:cs="Arial"/>
          <w:bCs/>
          <w:sz w:val="24"/>
          <w:szCs w:val="24"/>
        </w:rPr>
      </w:pPr>
    </w:p>
    <w:p w14:paraId="38600C07" w14:textId="6E85A558" w:rsidR="00EE0C11" w:rsidRPr="007B5C90" w:rsidRDefault="00EE0C11" w:rsidP="00EE0C11">
      <w:pPr>
        <w:rPr>
          <w:rStyle w:val="Hyperlink"/>
          <w:b/>
          <w:color w:val="004994" w:themeColor="text2"/>
          <w:sz w:val="28"/>
          <w:szCs w:val="28"/>
        </w:rPr>
      </w:pPr>
      <w:r w:rsidRPr="007B5C90">
        <w:rPr>
          <w:rStyle w:val="Hyperlink"/>
          <w:b/>
          <w:color w:val="004994" w:themeColor="text2"/>
          <w:sz w:val="28"/>
          <w:szCs w:val="28"/>
        </w:rPr>
        <w:t xml:space="preserve">Messung </w:t>
      </w:r>
      <w:r>
        <w:rPr>
          <w:rStyle w:val="Hyperlink"/>
          <w:b/>
          <w:color w:val="004994" w:themeColor="text2"/>
          <w:sz w:val="28"/>
          <w:szCs w:val="28"/>
        </w:rPr>
        <w:t>des Abluftvolumenstroms nach Anlage A6.1</w:t>
      </w:r>
    </w:p>
    <w:p w14:paraId="57BA34BE" w14:textId="77777777" w:rsidR="00EE0C11" w:rsidRPr="007B5C90" w:rsidRDefault="00EE0C11" w:rsidP="00EE0C11">
      <w:pPr>
        <w:rPr>
          <w:rStyle w:val="Hyperlink"/>
          <w:rFonts w:cs="Arial"/>
          <w:bCs/>
          <w:sz w:val="22"/>
          <w:szCs w:val="22"/>
        </w:rPr>
      </w:pPr>
      <w:r w:rsidRPr="007B5C90">
        <w:rPr>
          <w:rStyle w:val="Hyperlink"/>
          <w:rFonts w:cs="Arial"/>
          <w:bCs/>
          <w:sz w:val="22"/>
          <w:szCs w:val="22"/>
        </w:rPr>
        <w:t>Datum</w:t>
      </w:r>
      <w:r>
        <w:rPr>
          <w:rStyle w:val="Hyperlink"/>
          <w:rFonts w:cs="Arial"/>
          <w:bCs/>
          <w:sz w:val="22"/>
          <w:szCs w:val="22"/>
        </w:rPr>
        <w:t>:</w:t>
      </w:r>
    </w:p>
    <w:tbl>
      <w:tblPr>
        <w:tblStyle w:val="DKUVTabelle"/>
        <w:tblW w:w="9923" w:type="dxa"/>
        <w:tblInd w:w="0" w:type="dxa"/>
        <w:tblBorders>
          <w:bottom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85"/>
        <w:gridCol w:w="2126"/>
        <w:gridCol w:w="851"/>
        <w:gridCol w:w="1559"/>
        <w:gridCol w:w="2126"/>
        <w:gridCol w:w="1276"/>
      </w:tblGrid>
      <w:tr w:rsidR="00EE0C11" w:rsidRPr="00782846" w14:paraId="0C8EED72" w14:textId="77777777" w:rsidTr="006E2D17">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1D8652D0" w14:textId="77777777" w:rsidR="00EE0C11" w:rsidRPr="0079007B" w:rsidRDefault="00EE0C11" w:rsidP="006E2D17">
            <w:pPr>
              <w:tabs>
                <w:tab w:val="right" w:pos="2808"/>
              </w:tabs>
              <w:rPr>
                <w:rStyle w:val="Hyperlink"/>
                <w:rFonts w:cs="Arial"/>
                <w:bCs/>
                <w:sz w:val="22"/>
                <w:szCs w:val="22"/>
              </w:rPr>
            </w:pPr>
            <w:r w:rsidRPr="0079007B">
              <w:rPr>
                <w:rStyle w:val="Hyperlink"/>
                <w:rFonts w:cs="Arial"/>
                <w:bCs/>
                <w:sz w:val="22"/>
                <w:szCs w:val="22"/>
              </w:rPr>
              <w:t>Sollwert:</w:t>
            </w:r>
          </w:p>
        </w:tc>
        <w:tc>
          <w:tcPr>
            <w:tcW w:w="2126" w:type="dxa"/>
            <w:tcBorders>
              <w:bottom w:val="single" w:sz="4" w:space="0" w:color="004994" w:themeColor="text2"/>
            </w:tcBorders>
            <w:shd w:val="clear" w:color="auto" w:fill="auto"/>
            <w:vAlign w:val="center"/>
          </w:tcPr>
          <w:p w14:paraId="4523BDB8" w14:textId="77777777" w:rsidR="00EE0C11" w:rsidRPr="001A07F6"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851" w:type="dxa"/>
            <w:shd w:val="clear" w:color="auto" w:fill="auto"/>
            <w:vAlign w:val="center"/>
          </w:tcPr>
          <w:p w14:paraId="0732129D" w14:textId="77777777" w:rsidR="00EE0C11" w:rsidRPr="007B5C90"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1A07F6">
              <w:rPr>
                <w:rStyle w:val="Hyperlink"/>
                <w:rFonts w:cs="Arial"/>
                <w:bCs/>
                <w:sz w:val="22"/>
                <w:szCs w:val="22"/>
              </w:rPr>
              <w:t>[m/s]</w:t>
            </w:r>
          </w:p>
        </w:tc>
        <w:tc>
          <w:tcPr>
            <w:tcW w:w="1559" w:type="dxa"/>
            <w:shd w:val="clear" w:color="auto" w:fill="auto"/>
            <w:vAlign w:val="center"/>
          </w:tcPr>
          <w:p w14:paraId="2700D18D" w14:textId="77777777" w:rsidR="00EE0C11" w:rsidRPr="0079007B"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
                <w:bCs/>
                <w:sz w:val="22"/>
                <w:szCs w:val="22"/>
              </w:rPr>
            </w:pPr>
            <w:r w:rsidRPr="0079007B">
              <w:rPr>
                <w:rStyle w:val="Hyperlink"/>
                <w:rFonts w:cs="Arial"/>
                <w:b/>
                <w:bCs/>
                <w:sz w:val="22"/>
                <w:szCs w:val="22"/>
              </w:rPr>
              <w:t>Mittelwert</w:t>
            </w:r>
            <w:r w:rsidRPr="002D79FE">
              <w:rPr>
                <w:rStyle w:val="Hyperlink"/>
                <w:rFonts w:cs="Arial"/>
                <w:b/>
                <w:bCs/>
                <w:sz w:val="22"/>
                <w:szCs w:val="22"/>
                <w:vertAlign w:val="superscript"/>
              </w:rPr>
              <w:t>2)</w:t>
            </w:r>
            <w:r w:rsidRPr="0079007B">
              <w:rPr>
                <w:rStyle w:val="Hyperlink"/>
                <w:rFonts w:cs="Arial"/>
                <w:b/>
                <w:bCs/>
                <w:sz w:val="22"/>
                <w:szCs w:val="22"/>
              </w:rPr>
              <w:t>:</w:t>
            </w:r>
          </w:p>
        </w:tc>
        <w:tc>
          <w:tcPr>
            <w:tcW w:w="2126" w:type="dxa"/>
            <w:tcBorders>
              <w:bottom w:val="single" w:sz="4" w:space="0" w:color="004994" w:themeColor="text2"/>
            </w:tcBorders>
            <w:shd w:val="clear" w:color="auto" w:fill="auto"/>
            <w:vAlign w:val="center"/>
          </w:tcPr>
          <w:p w14:paraId="6573D0C2" w14:textId="77777777" w:rsidR="00EE0C11" w:rsidRPr="001A07F6"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vAlign w:val="center"/>
          </w:tcPr>
          <w:p w14:paraId="271C87B5" w14:textId="77777777" w:rsidR="00EE0C11" w:rsidRPr="00121747"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r>
      <w:tr w:rsidR="00EE0C11" w:rsidRPr="00782846" w14:paraId="0E2ABCA4"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6237D4DA" w14:textId="77777777" w:rsidR="00EE0C11" w:rsidRPr="0079007B" w:rsidRDefault="00EE0C11" w:rsidP="006E2D17">
            <w:pPr>
              <w:tabs>
                <w:tab w:val="right" w:pos="2808"/>
              </w:tabs>
              <w:rPr>
                <w:rStyle w:val="Hyperlink"/>
                <w:rFonts w:cs="Arial"/>
                <w:b w:val="0"/>
                <w:sz w:val="22"/>
                <w:szCs w:val="22"/>
              </w:rPr>
            </w:pPr>
            <w:r w:rsidRPr="0079007B">
              <w:rPr>
                <w:rStyle w:val="Hyperlink"/>
                <w:rFonts w:cs="Arial"/>
                <w:b w:val="0"/>
                <w:sz w:val="22"/>
                <w:szCs w:val="22"/>
              </w:rPr>
              <w:t>Messwert 1</w:t>
            </w:r>
          </w:p>
        </w:tc>
        <w:tc>
          <w:tcPr>
            <w:tcW w:w="2126" w:type="dxa"/>
            <w:tcBorders>
              <w:top w:val="single" w:sz="4" w:space="0" w:color="004994" w:themeColor="text2"/>
              <w:bottom w:val="single" w:sz="4" w:space="0" w:color="004994" w:themeColor="text2"/>
            </w:tcBorders>
            <w:shd w:val="clear" w:color="auto" w:fill="auto"/>
            <w:vAlign w:val="center"/>
          </w:tcPr>
          <w:p w14:paraId="12ED9001" w14:textId="77777777" w:rsidR="00EE0C11" w:rsidRPr="001A07F6"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51" w:type="dxa"/>
            <w:shd w:val="clear" w:color="auto" w:fill="auto"/>
            <w:vAlign w:val="center"/>
          </w:tcPr>
          <w:p w14:paraId="3EBA43EA" w14:textId="77777777" w:rsidR="00EE0C11" w:rsidRPr="00121747"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c>
          <w:tcPr>
            <w:tcW w:w="1559" w:type="dxa"/>
            <w:shd w:val="clear" w:color="auto" w:fill="auto"/>
          </w:tcPr>
          <w:p w14:paraId="0ACC41C7" w14:textId="77777777" w:rsidR="00EE0C11" w:rsidRPr="00782846"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6" w:type="dxa"/>
            <w:tcBorders>
              <w:top w:val="single" w:sz="4" w:space="0" w:color="004994" w:themeColor="text2"/>
            </w:tcBorders>
            <w:shd w:val="clear" w:color="auto" w:fill="auto"/>
          </w:tcPr>
          <w:p w14:paraId="590413A2" w14:textId="77777777" w:rsidR="00EE0C11" w:rsidRPr="00782846" w:rsidRDefault="00EE0C11" w:rsidP="006E2D17">
            <w:pPr>
              <w:tabs>
                <w:tab w:val="left" w:pos="1818"/>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0C720B5E" w14:textId="77777777" w:rsidR="00EE0C11" w:rsidRPr="00782846"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82846" w14:paraId="3D8FEED6"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1893887E" w14:textId="77777777" w:rsidR="00EE0C11" w:rsidRPr="0079007B" w:rsidRDefault="00EE0C11" w:rsidP="006E2D17">
            <w:pPr>
              <w:tabs>
                <w:tab w:val="right" w:pos="2808"/>
              </w:tabs>
              <w:rPr>
                <w:rStyle w:val="Hyperlink"/>
                <w:rFonts w:cs="Arial"/>
                <w:b w:val="0"/>
                <w:sz w:val="22"/>
                <w:szCs w:val="22"/>
              </w:rPr>
            </w:pPr>
            <w:r w:rsidRPr="0079007B">
              <w:rPr>
                <w:rStyle w:val="Hyperlink"/>
                <w:rFonts w:cs="Arial"/>
                <w:b w:val="0"/>
                <w:sz w:val="22"/>
                <w:szCs w:val="22"/>
              </w:rPr>
              <w:t>Messwert 2</w:t>
            </w:r>
          </w:p>
        </w:tc>
        <w:tc>
          <w:tcPr>
            <w:tcW w:w="2126" w:type="dxa"/>
            <w:tcBorders>
              <w:top w:val="single" w:sz="4" w:space="0" w:color="004994" w:themeColor="text2"/>
              <w:bottom w:val="single" w:sz="4" w:space="0" w:color="004994" w:themeColor="text2"/>
            </w:tcBorders>
            <w:shd w:val="clear" w:color="auto" w:fill="auto"/>
            <w:vAlign w:val="center"/>
          </w:tcPr>
          <w:p w14:paraId="6EE803FD" w14:textId="77777777" w:rsidR="00EE0C11" w:rsidRPr="001A07F6"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51" w:type="dxa"/>
            <w:shd w:val="clear" w:color="auto" w:fill="auto"/>
            <w:vAlign w:val="center"/>
          </w:tcPr>
          <w:p w14:paraId="55EE0648" w14:textId="77777777" w:rsidR="00EE0C11" w:rsidRPr="00121747"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c>
          <w:tcPr>
            <w:tcW w:w="1559" w:type="dxa"/>
            <w:shd w:val="clear" w:color="auto" w:fill="auto"/>
          </w:tcPr>
          <w:p w14:paraId="2773DE49" w14:textId="77777777" w:rsidR="00EE0C11" w:rsidRPr="00782846"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6" w:type="dxa"/>
            <w:shd w:val="clear" w:color="auto" w:fill="auto"/>
          </w:tcPr>
          <w:p w14:paraId="2323601A" w14:textId="77777777" w:rsidR="00EE0C11" w:rsidRPr="00782846" w:rsidRDefault="00EE0C11" w:rsidP="006E2D17">
            <w:pPr>
              <w:tabs>
                <w:tab w:val="left" w:pos="1818"/>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1F2A8729" w14:textId="77777777" w:rsidR="00EE0C11" w:rsidRPr="00782846"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82846" w14:paraId="10C67E96"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55CA5165" w14:textId="77777777" w:rsidR="00EE0C11" w:rsidRPr="0079007B" w:rsidRDefault="00EE0C11" w:rsidP="006E2D17">
            <w:pPr>
              <w:tabs>
                <w:tab w:val="right" w:pos="2808"/>
              </w:tabs>
              <w:rPr>
                <w:rStyle w:val="Hyperlink"/>
                <w:rFonts w:cs="Arial"/>
                <w:b w:val="0"/>
                <w:sz w:val="22"/>
                <w:szCs w:val="22"/>
              </w:rPr>
            </w:pPr>
            <w:r w:rsidRPr="0079007B">
              <w:rPr>
                <w:rStyle w:val="Hyperlink"/>
                <w:rFonts w:cs="Arial"/>
                <w:b w:val="0"/>
                <w:sz w:val="22"/>
                <w:szCs w:val="22"/>
              </w:rPr>
              <w:t>Messwert 3</w:t>
            </w:r>
          </w:p>
        </w:tc>
        <w:tc>
          <w:tcPr>
            <w:tcW w:w="2126" w:type="dxa"/>
            <w:tcBorders>
              <w:top w:val="single" w:sz="4" w:space="0" w:color="004994" w:themeColor="text2"/>
              <w:bottom w:val="single" w:sz="4" w:space="0" w:color="004994" w:themeColor="text2"/>
            </w:tcBorders>
            <w:shd w:val="clear" w:color="auto" w:fill="FFFFFF" w:themeFill="background1"/>
            <w:vAlign w:val="center"/>
          </w:tcPr>
          <w:p w14:paraId="4DA17EBC" w14:textId="77777777" w:rsidR="00EE0C11" w:rsidRPr="001A07F6"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51" w:type="dxa"/>
            <w:shd w:val="clear" w:color="auto" w:fill="auto"/>
            <w:vAlign w:val="center"/>
          </w:tcPr>
          <w:p w14:paraId="4787D37B" w14:textId="77777777" w:rsidR="00EE0C11" w:rsidRPr="00121747"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c>
          <w:tcPr>
            <w:tcW w:w="1559" w:type="dxa"/>
            <w:shd w:val="clear" w:color="auto" w:fill="auto"/>
          </w:tcPr>
          <w:p w14:paraId="40C8DFB7" w14:textId="77777777" w:rsidR="00EE0C11" w:rsidRPr="00782846"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6" w:type="dxa"/>
            <w:shd w:val="clear" w:color="auto" w:fill="auto"/>
          </w:tcPr>
          <w:p w14:paraId="753B34A3" w14:textId="77777777" w:rsidR="00EE0C11" w:rsidRPr="00782846" w:rsidRDefault="00EE0C11" w:rsidP="006E2D17">
            <w:pPr>
              <w:tabs>
                <w:tab w:val="left" w:pos="1818"/>
                <w:tab w:val="left" w:pos="3256"/>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7B5F4427" w14:textId="77777777" w:rsidR="00EE0C11" w:rsidRPr="00782846"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82846" w14:paraId="6DDB7880"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29F3020E" w14:textId="77777777" w:rsidR="00EE0C11" w:rsidRPr="0079007B" w:rsidRDefault="00EE0C11" w:rsidP="006E2D17">
            <w:pPr>
              <w:tabs>
                <w:tab w:val="right" w:pos="2808"/>
              </w:tabs>
              <w:rPr>
                <w:rStyle w:val="Hyperlink"/>
                <w:rFonts w:cs="Arial"/>
                <w:b w:val="0"/>
                <w:sz w:val="22"/>
                <w:szCs w:val="22"/>
              </w:rPr>
            </w:pPr>
            <w:r w:rsidRPr="0079007B">
              <w:rPr>
                <w:rStyle w:val="Hyperlink"/>
                <w:rFonts w:cs="Arial"/>
                <w:b w:val="0"/>
                <w:sz w:val="22"/>
                <w:szCs w:val="22"/>
              </w:rPr>
              <w:t>Messwert 4</w:t>
            </w:r>
          </w:p>
        </w:tc>
        <w:tc>
          <w:tcPr>
            <w:tcW w:w="2126" w:type="dxa"/>
            <w:tcBorders>
              <w:top w:val="single" w:sz="4" w:space="0" w:color="004994" w:themeColor="text2"/>
              <w:bottom w:val="single" w:sz="4" w:space="0" w:color="004994" w:themeColor="text2"/>
            </w:tcBorders>
            <w:shd w:val="clear" w:color="auto" w:fill="FFFFFF" w:themeFill="background1"/>
            <w:vAlign w:val="center"/>
          </w:tcPr>
          <w:p w14:paraId="6AA2AA73" w14:textId="77777777" w:rsidR="00EE0C11" w:rsidRPr="001A07F6"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51" w:type="dxa"/>
            <w:shd w:val="clear" w:color="auto" w:fill="auto"/>
            <w:vAlign w:val="center"/>
          </w:tcPr>
          <w:p w14:paraId="7D71F609" w14:textId="77777777" w:rsidR="00EE0C11" w:rsidRPr="00121747"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c>
          <w:tcPr>
            <w:tcW w:w="1559" w:type="dxa"/>
            <w:shd w:val="clear" w:color="auto" w:fill="auto"/>
          </w:tcPr>
          <w:p w14:paraId="17F8A591" w14:textId="77777777" w:rsidR="00EE0C11" w:rsidRPr="00782846"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6" w:type="dxa"/>
            <w:shd w:val="clear" w:color="auto" w:fill="auto"/>
          </w:tcPr>
          <w:p w14:paraId="38F46D8A" w14:textId="77777777" w:rsidR="00EE0C11" w:rsidRPr="00782846" w:rsidRDefault="00EE0C11" w:rsidP="006E2D17">
            <w:pPr>
              <w:tabs>
                <w:tab w:val="left" w:pos="1818"/>
                <w:tab w:val="left" w:pos="3256"/>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141B1403" w14:textId="77777777" w:rsidR="00EE0C11" w:rsidRPr="00782846"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82846" w14:paraId="0BFCB7E4"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17AAB64C" w14:textId="77777777" w:rsidR="00EE0C11" w:rsidRPr="0079007B" w:rsidRDefault="00EE0C11" w:rsidP="006E2D17">
            <w:pPr>
              <w:tabs>
                <w:tab w:val="right" w:pos="2808"/>
              </w:tabs>
              <w:rPr>
                <w:rStyle w:val="Hyperlink"/>
                <w:rFonts w:cs="Arial"/>
                <w:b w:val="0"/>
                <w:sz w:val="22"/>
                <w:szCs w:val="22"/>
              </w:rPr>
            </w:pPr>
            <w:r w:rsidRPr="0079007B">
              <w:rPr>
                <w:rStyle w:val="Hyperlink"/>
                <w:rFonts w:cs="Arial"/>
                <w:b w:val="0"/>
                <w:sz w:val="22"/>
                <w:szCs w:val="22"/>
              </w:rPr>
              <w:t>Messwert 5</w:t>
            </w:r>
          </w:p>
        </w:tc>
        <w:tc>
          <w:tcPr>
            <w:tcW w:w="2126" w:type="dxa"/>
            <w:tcBorders>
              <w:top w:val="single" w:sz="4" w:space="0" w:color="004994" w:themeColor="text2"/>
              <w:bottom w:val="single" w:sz="4" w:space="0" w:color="004994" w:themeColor="text2"/>
            </w:tcBorders>
            <w:shd w:val="clear" w:color="auto" w:fill="FFFFFF" w:themeFill="background1"/>
            <w:vAlign w:val="center"/>
          </w:tcPr>
          <w:p w14:paraId="0B203563" w14:textId="77777777" w:rsidR="00EE0C11" w:rsidRPr="001A07F6"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51" w:type="dxa"/>
            <w:shd w:val="clear" w:color="auto" w:fill="auto"/>
            <w:vAlign w:val="center"/>
          </w:tcPr>
          <w:p w14:paraId="6DACDE25" w14:textId="77777777" w:rsidR="00EE0C11" w:rsidRPr="00121747"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121747">
              <w:rPr>
                <w:rStyle w:val="Hyperlink"/>
                <w:rFonts w:cs="Arial"/>
                <w:bCs/>
                <w:sz w:val="22"/>
                <w:szCs w:val="22"/>
              </w:rPr>
              <w:t>[m/s]</w:t>
            </w:r>
          </w:p>
        </w:tc>
        <w:tc>
          <w:tcPr>
            <w:tcW w:w="1559" w:type="dxa"/>
            <w:shd w:val="clear" w:color="auto" w:fill="auto"/>
          </w:tcPr>
          <w:p w14:paraId="1BD320B6" w14:textId="77777777" w:rsidR="00EE0C11" w:rsidRPr="00782846"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6" w:type="dxa"/>
            <w:shd w:val="clear" w:color="auto" w:fill="auto"/>
          </w:tcPr>
          <w:p w14:paraId="0D9AB5EB" w14:textId="77777777" w:rsidR="00EE0C11" w:rsidRPr="00782846"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0341BD02" w14:textId="77777777" w:rsidR="00EE0C11" w:rsidRPr="00782846"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bl>
    <w:p w14:paraId="79276837" w14:textId="77777777" w:rsidR="00EE0C11" w:rsidRPr="007B5C90" w:rsidRDefault="00EE0C11" w:rsidP="00EE0C11">
      <w:pPr>
        <w:rPr>
          <w:rStyle w:val="Hyperlink"/>
          <w:rFonts w:cs="Arial"/>
          <w:bCs/>
          <w:sz w:val="22"/>
          <w:szCs w:val="22"/>
        </w:rPr>
      </w:pPr>
    </w:p>
    <w:p w14:paraId="77D5F443" w14:textId="77777777" w:rsidR="00EE0C11" w:rsidRPr="00721E74" w:rsidRDefault="00EE0C11" w:rsidP="00EE0C11">
      <w:pPr>
        <w:rPr>
          <w:rStyle w:val="Hyperlink"/>
          <w:rFonts w:cs="Arial"/>
          <w:bCs/>
          <w:sz w:val="22"/>
          <w:szCs w:val="22"/>
        </w:rPr>
      </w:pPr>
      <w:r w:rsidRPr="00721E74">
        <w:rPr>
          <w:rStyle w:val="Hyperlink"/>
          <w:rFonts w:cs="Arial"/>
          <w:bCs/>
          <w:sz w:val="22"/>
          <w:szCs w:val="22"/>
        </w:rPr>
        <w:t>Datum</w:t>
      </w:r>
      <w:r>
        <w:rPr>
          <w:rStyle w:val="Hyperlink"/>
          <w:rFonts w:cs="Arial"/>
          <w:bCs/>
          <w:sz w:val="22"/>
          <w:szCs w:val="22"/>
        </w:rPr>
        <w:t>:</w:t>
      </w:r>
    </w:p>
    <w:tbl>
      <w:tblPr>
        <w:tblStyle w:val="DKUVTabelle"/>
        <w:tblW w:w="9923" w:type="dxa"/>
        <w:tblInd w:w="0" w:type="dxa"/>
        <w:tblBorders>
          <w:bottom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59"/>
        <w:gridCol w:w="2136"/>
        <w:gridCol w:w="865"/>
        <w:gridCol w:w="1559"/>
        <w:gridCol w:w="2128"/>
        <w:gridCol w:w="1276"/>
      </w:tblGrid>
      <w:tr w:rsidR="00EE0C11" w:rsidRPr="00721E74" w14:paraId="0A912F13" w14:textId="77777777" w:rsidTr="006E2D17">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tcBorders>
              <w:right w:val="none" w:sz="0" w:space="0" w:color="auto"/>
            </w:tcBorders>
            <w:shd w:val="clear" w:color="auto" w:fill="auto"/>
            <w:vAlign w:val="center"/>
          </w:tcPr>
          <w:p w14:paraId="6608ADCA" w14:textId="77777777" w:rsidR="00EE0C11" w:rsidRPr="00721E74" w:rsidRDefault="00EE0C11" w:rsidP="006E2D17">
            <w:pPr>
              <w:tabs>
                <w:tab w:val="right" w:pos="2808"/>
              </w:tabs>
              <w:rPr>
                <w:rStyle w:val="Hyperlink"/>
                <w:rFonts w:cs="Arial"/>
                <w:bCs/>
                <w:sz w:val="22"/>
                <w:szCs w:val="22"/>
              </w:rPr>
            </w:pPr>
            <w:r w:rsidRPr="00721E74">
              <w:rPr>
                <w:rStyle w:val="Hyperlink"/>
                <w:rFonts w:cs="Arial"/>
                <w:bCs/>
                <w:sz w:val="22"/>
                <w:szCs w:val="22"/>
              </w:rPr>
              <w:t>Sollwert:</w:t>
            </w:r>
          </w:p>
        </w:tc>
        <w:tc>
          <w:tcPr>
            <w:tcW w:w="2136" w:type="dxa"/>
            <w:tcBorders>
              <w:left w:val="none" w:sz="0" w:space="0" w:color="auto"/>
              <w:bottom w:val="single" w:sz="4" w:space="0" w:color="004994" w:themeColor="text2"/>
              <w:right w:val="none" w:sz="0" w:space="0" w:color="auto"/>
            </w:tcBorders>
            <w:shd w:val="clear" w:color="auto" w:fill="auto"/>
            <w:vAlign w:val="center"/>
          </w:tcPr>
          <w:p w14:paraId="76001D88"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tcBorders>
              <w:left w:val="none" w:sz="0" w:space="0" w:color="auto"/>
              <w:right w:val="none" w:sz="0" w:space="0" w:color="auto"/>
            </w:tcBorders>
            <w:shd w:val="clear" w:color="auto" w:fill="auto"/>
            <w:vAlign w:val="center"/>
          </w:tcPr>
          <w:p w14:paraId="7D79F3F9"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tcBorders>
              <w:left w:val="none" w:sz="0" w:space="0" w:color="auto"/>
              <w:right w:val="none" w:sz="0" w:space="0" w:color="auto"/>
            </w:tcBorders>
            <w:shd w:val="clear" w:color="auto" w:fill="auto"/>
            <w:vAlign w:val="center"/>
          </w:tcPr>
          <w:p w14:paraId="4A91842D"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
                <w:bCs/>
                <w:sz w:val="22"/>
                <w:szCs w:val="22"/>
              </w:rPr>
            </w:pPr>
            <w:r w:rsidRPr="00721E74">
              <w:rPr>
                <w:rStyle w:val="Hyperlink"/>
                <w:rFonts w:cs="Arial"/>
                <w:b/>
                <w:bCs/>
                <w:sz w:val="22"/>
                <w:szCs w:val="22"/>
              </w:rPr>
              <w:t>Mittelwert</w:t>
            </w:r>
            <w:r w:rsidRPr="00721E74">
              <w:rPr>
                <w:rStyle w:val="Hyperlink"/>
                <w:rFonts w:cs="Arial"/>
                <w:b/>
                <w:bCs/>
                <w:sz w:val="22"/>
                <w:szCs w:val="22"/>
                <w:vertAlign w:val="superscript"/>
              </w:rPr>
              <w:t>2)</w:t>
            </w:r>
            <w:r w:rsidRPr="00721E74">
              <w:rPr>
                <w:rStyle w:val="Hyperlink"/>
                <w:rFonts w:cs="Arial"/>
                <w:b/>
                <w:bCs/>
                <w:sz w:val="22"/>
                <w:szCs w:val="22"/>
              </w:rPr>
              <w:t>:</w:t>
            </w:r>
          </w:p>
        </w:tc>
        <w:tc>
          <w:tcPr>
            <w:tcW w:w="2128" w:type="dxa"/>
            <w:tcBorders>
              <w:left w:val="none" w:sz="0" w:space="0" w:color="auto"/>
              <w:bottom w:val="single" w:sz="4" w:space="0" w:color="004994" w:themeColor="text2"/>
              <w:right w:val="none" w:sz="0" w:space="0" w:color="auto"/>
            </w:tcBorders>
            <w:shd w:val="clear" w:color="auto" w:fill="auto"/>
            <w:vAlign w:val="center"/>
          </w:tcPr>
          <w:p w14:paraId="4B88A1C4"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tcBorders>
              <w:left w:val="none" w:sz="0" w:space="0" w:color="auto"/>
            </w:tcBorders>
            <w:shd w:val="clear" w:color="auto" w:fill="auto"/>
            <w:vAlign w:val="center"/>
          </w:tcPr>
          <w:p w14:paraId="53B2B9DD"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r>
      <w:tr w:rsidR="00EE0C11" w:rsidRPr="00721E74" w14:paraId="378AFC2F"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vAlign w:val="center"/>
          </w:tcPr>
          <w:p w14:paraId="7EC7B2EE"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1</w:t>
            </w:r>
          </w:p>
        </w:tc>
        <w:tc>
          <w:tcPr>
            <w:tcW w:w="2136" w:type="dxa"/>
            <w:tcBorders>
              <w:top w:val="single" w:sz="4" w:space="0" w:color="004994" w:themeColor="text2"/>
              <w:bottom w:val="single" w:sz="4" w:space="0" w:color="004994" w:themeColor="text2"/>
            </w:tcBorders>
            <w:shd w:val="clear" w:color="auto" w:fill="auto"/>
            <w:vAlign w:val="center"/>
          </w:tcPr>
          <w:p w14:paraId="4E285C28"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7D644292"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0A5AC54A"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tcBorders>
              <w:top w:val="single" w:sz="4" w:space="0" w:color="004994" w:themeColor="text2"/>
            </w:tcBorders>
            <w:shd w:val="clear" w:color="auto" w:fill="auto"/>
          </w:tcPr>
          <w:p w14:paraId="574F713D" w14:textId="77777777" w:rsidR="00EE0C11" w:rsidRPr="00721E74" w:rsidRDefault="00EE0C11" w:rsidP="006E2D17">
            <w:pPr>
              <w:tabs>
                <w:tab w:val="left" w:pos="1818"/>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1DB80455"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21E74" w14:paraId="463843B7"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vAlign w:val="center"/>
          </w:tcPr>
          <w:p w14:paraId="69F95F9A"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2</w:t>
            </w:r>
          </w:p>
        </w:tc>
        <w:tc>
          <w:tcPr>
            <w:tcW w:w="2136" w:type="dxa"/>
            <w:tcBorders>
              <w:top w:val="single" w:sz="4" w:space="0" w:color="004994" w:themeColor="text2"/>
              <w:bottom w:val="single" w:sz="4" w:space="0" w:color="004994" w:themeColor="text2"/>
            </w:tcBorders>
            <w:shd w:val="clear" w:color="auto" w:fill="auto"/>
            <w:vAlign w:val="center"/>
          </w:tcPr>
          <w:p w14:paraId="1ED5908E"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65" w:type="dxa"/>
            <w:shd w:val="clear" w:color="auto" w:fill="auto"/>
            <w:vAlign w:val="center"/>
          </w:tcPr>
          <w:p w14:paraId="021769DC"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5744E155"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8" w:type="dxa"/>
            <w:shd w:val="clear" w:color="auto" w:fill="auto"/>
          </w:tcPr>
          <w:p w14:paraId="08854D81" w14:textId="77777777" w:rsidR="00EE0C11" w:rsidRPr="00721E74" w:rsidRDefault="00EE0C11" w:rsidP="006E2D17">
            <w:pPr>
              <w:tabs>
                <w:tab w:val="left" w:pos="1818"/>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7CFB0D40"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21E74" w14:paraId="6E0E7E25"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778A99DF"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3</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1B3DEA6A"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3156954A"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61A9F4DF"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shd w:val="clear" w:color="auto" w:fill="auto"/>
          </w:tcPr>
          <w:p w14:paraId="502409AB" w14:textId="77777777" w:rsidR="00EE0C11" w:rsidRPr="00721E74" w:rsidRDefault="00EE0C11" w:rsidP="006E2D17">
            <w:pPr>
              <w:tabs>
                <w:tab w:val="left" w:pos="1818"/>
                <w:tab w:val="left" w:pos="3256"/>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1193CC3A"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21E74" w14:paraId="3BA2D52A"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3D0A50AC"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4</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4FC59A72"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65" w:type="dxa"/>
            <w:shd w:val="clear" w:color="auto" w:fill="auto"/>
            <w:vAlign w:val="center"/>
          </w:tcPr>
          <w:p w14:paraId="6AC2D796"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4FD57CF8"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8" w:type="dxa"/>
            <w:shd w:val="clear" w:color="auto" w:fill="auto"/>
          </w:tcPr>
          <w:p w14:paraId="4C280A03" w14:textId="77777777" w:rsidR="00EE0C11" w:rsidRPr="00721E74" w:rsidRDefault="00EE0C11" w:rsidP="006E2D17">
            <w:pPr>
              <w:tabs>
                <w:tab w:val="left" w:pos="1818"/>
                <w:tab w:val="left" w:pos="3256"/>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3714FFB7"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21E74" w14:paraId="4C61BE99"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70D8833F"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5</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3D3003AB"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760993A8"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68727A62"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shd w:val="clear" w:color="auto" w:fill="auto"/>
          </w:tcPr>
          <w:p w14:paraId="0ACDE03D"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17204773"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bl>
    <w:p w14:paraId="5CD9D9C8" w14:textId="77777777" w:rsidR="00EE0C11" w:rsidRPr="00721E74" w:rsidRDefault="00EE0C11" w:rsidP="00EE0C11">
      <w:pPr>
        <w:rPr>
          <w:rStyle w:val="Hyperlink"/>
          <w:rFonts w:cs="Arial"/>
          <w:bCs/>
          <w:sz w:val="22"/>
          <w:szCs w:val="22"/>
        </w:rPr>
      </w:pPr>
    </w:p>
    <w:p w14:paraId="2C84C492" w14:textId="77777777" w:rsidR="00EE0C11" w:rsidRPr="00721E74" w:rsidRDefault="00EE0C11" w:rsidP="00EE0C11">
      <w:pPr>
        <w:rPr>
          <w:rStyle w:val="Hyperlink"/>
          <w:rFonts w:cs="Arial"/>
          <w:bCs/>
          <w:sz w:val="22"/>
          <w:szCs w:val="22"/>
        </w:rPr>
      </w:pPr>
      <w:r w:rsidRPr="00721E74">
        <w:rPr>
          <w:rStyle w:val="Hyperlink"/>
          <w:rFonts w:cs="Arial"/>
          <w:bCs/>
          <w:sz w:val="22"/>
          <w:szCs w:val="22"/>
        </w:rPr>
        <w:t>Datum</w:t>
      </w:r>
      <w:r>
        <w:rPr>
          <w:rStyle w:val="Hyperlink"/>
          <w:rFonts w:cs="Arial"/>
          <w:bCs/>
          <w:sz w:val="22"/>
          <w:szCs w:val="22"/>
        </w:rPr>
        <w:t>:</w:t>
      </w:r>
    </w:p>
    <w:tbl>
      <w:tblPr>
        <w:tblStyle w:val="DKUVTabelle"/>
        <w:tblW w:w="9923" w:type="dxa"/>
        <w:tblInd w:w="0" w:type="dxa"/>
        <w:tblBorders>
          <w:bottom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59"/>
        <w:gridCol w:w="2136"/>
        <w:gridCol w:w="865"/>
        <w:gridCol w:w="1559"/>
        <w:gridCol w:w="2128"/>
        <w:gridCol w:w="1276"/>
      </w:tblGrid>
      <w:tr w:rsidR="00EE0C11" w:rsidRPr="00721E74" w14:paraId="5167E93A" w14:textId="77777777" w:rsidTr="006E2D17">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tcBorders>
              <w:right w:val="none" w:sz="0" w:space="0" w:color="auto"/>
            </w:tcBorders>
            <w:shd w:val="clear" w:color="auto" w:fill="auto"/>
            <w:vAlign w:val="center"/>
          </w:tcPr>
          <w:p w14:paraId="7C75D2A0" w14:textId="77777777" w:rsidR="00EE0C11" w:rsidRPr="00721E74" w:rsidRDefault="00EE0C11" w:rsidP="006E2D17">
            <w:pPr>
              <w:tabs>
                <w:tab w:val="right" w:pos="2808"/>
              </w:tabs>
              <w:rPr>
                <w:rStyle w:val="Hyperlink"/>
                <w:rFonts w:cs="Arial"/>
                <w:bCs/>
                <w:sz w:val="22"/>
                <w:szCs w:val="22"/>
              </w:rPr>
            </w:pPr>
            <w:r w:rsidRPr="00721E74">
              <w:rPr>
                <w:rStyle w:val="Hyperlink"/>
                <w:rFonts w:cs="Arial"/>
                <w:bCs/>
                <w:sz w:val="22"/>
                <w:szCs w:val="22"/>
              </w:rPr>
              <w:t>Sollwert:</w:t>
            </w:r>
          </w:p>
        </w:tc>
        <w:tc>
          <w:tcPr>
            <w:tcW w:w="2136" w:type="dxa"/>
            <w:tcBorders>
              <w:left w:val="none" w:sz="0" w:space="0" w:color="auto"/>
              <w:bottom w:val="single" w:sz="4" w:space="0" w:color="004994" w:themeColor="text2"/>
              <w:right w:val="none" w:sz="0" w:space="0" w:color="auto"/>
            </w:tcBorders>
            <w:shd w:val="clear" w:color="auto" w:fill="auto"/>
            <w:vAlign w:val="center"/>
          </w:tcPr>
          <w:p w14:paraId="4F1E502A"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tcBorders>
              <w:left w:val="none" w:sz="0" w:space="0" w:color="auto"/>
              <w:right w:val="none" w:sz="0" w:space="0" w:color="auto"/>
            </w:tcBorders>
            <w:shd w:val="clear" w:color="auto" w:fill="auto"/>
            <w:vAlign w:val="center"/>
          </w:tcPr>
          <w:p w14:paraId="58F647D4"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tcBorders>
              <w:left w:val="none" w:sz="0" w:space="0" w:color="auto"/>
              <w:right w:val="none" w:sz="0" w:space="0" w:color="auto"/>
            </w:tcBorders>
            <w:shd w:val="clear" w:color="auto" w:fill="auto"/>
            <w:vAlign w:val="center"/>
          </w:tcPr>
          <w:p w14:paraId="7B2E716B"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
                <w:bCs/>
                <w:sz w:val="22"/>
                <w:szCs w:val="22"/>
              </w:rPr>
            </w:pPr>
            <w:r w:rsidRPr="00721E74">
              <w:rPr>
                <w:rStyle w:val="Hyperlink"/>
                <w:rFonts w:cs="Arial"/>
                <w:b/>
                <w:bCs/>
                <w:sz w:val="22"/>
                <w:szCs w:val="22"/>
              </w:rPr>
              <w:t>Mittelwert</w:t>
            </w:r>
            <w:r w:rsidRPr="00721E74">
              <w:rPr>
                <w:rStyle w:val="Hyperlink"/>
                <w:rFonts w:cs="Arial"/>
                <w:b/>
                <w:bCs/>
                <w:sz w:val="22"/>
                <w:szCs w:val="22"/>
                <w:vertAlign w:val="superscript"/>
              </w:rPr>
              <w:t>2)</w:t>
            </w:r>
            <w:r w:rsidRPr="00721E74">
              <w:rPr>
                <w:rStyle w:val="Hyperlink"/>
                <w:rFonts w:cs="Arial"/>
                <w:b/>
                <w:bCs/>
                <w:sz w:val="22"/>
                <w:szCs w:val="22"/>
              </w:rPr>
              <w:t>:</w:t>
            </w:r>
          </w:p>
        </w:tc>
        <w:tc>
          <w:tcPr>
            <w:tcW w:w="2128" w:type="dxa"/>
            <w:tcBorders>
              <w:left w:val="none" w:sz="0" w:space="0" w:color="auto"/>
              <w:bottom w:val="single" w:sz="4" w:space="0" w:color="004994" w:themeColor="text2"/>
              <w:right w:val="none" w:sz="0" w:space="0" w:color="auto"/>
            </w:tcBorders>
            <w:shd w:val="clear" w:color="auto" w:fill="auto"/>
            <w:vAlign w:val="center"/>
          </w:tcPr>
          <w:p w14:paraId="3FC21B2B"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tcBorders>
              <w:left w:val="none" w:sz="0" w:space="0" w:color="auto"/>
            </w:tcBorders>
            <w:shd w:val="clear" w:color="auto" w:fill="auto"/>
            <w:vAlign w:val="center"/>
          </w:tcPr>
          <w:p w14:paraId="14991FDC" w14:textId="77777777" w:rsidR="00EE0C11" w:rsidRPr="00721E74" w:rsidRDefault="00EE0C11" w:rsidP="006E2D17">
            <w:pPr>
              <w:tabs>
                <w:tab w:val="left" w:pos="1818"/>
              </w:tabs>
              <w:cnfStyle w:val="100000000000" w:firstRow="1"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r>
      <w:tr w:rsidR="00EE0C11" w:rsidRPr="00721E74" w14:paraId="6B411273"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vAlign w:val="center"/>
          </w:tcPr>
          <w:p w14:paraId="1A6B39A7"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1</w:t>
            </w:r>
          </w:p>
        </w:tc>
        <w:tc>
          <w:tcPr>
            <w:tcW w:w="2136" w:type="dxa"/>
            <w:tcBorders>
              <w:top w:val="single" w:sz="4" w:space="0" w:color="004994" w:themeColor="text2"/>
              <w:bottom w:val="single" w:sz="4" w:space="0" w:color="004994" w:themeColor="text2"/>
            </w:tcBorders>
            <w:shd w:val="clear" w:color="auto" w:fill="auto"/>
            <w:vAlign w:val="center"/>
          </w:tcPr>
          <w:p w14:paraId="1E8F7E82"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01F4F59B"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2D7EED83"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tcBorders>
              <w:top w:val="single" w:sz="4" w:space="0" w:color="004994" w:themeColor="text2"/>
            </w:tcBorders>
            <w:shd w:val="clear" w:color="auto" w:fill="auto"/>
          </w:tcPr>
          <w:p w14:paraId="796A88E4" w14:textId="77777777" w:rsidR="00EE0C11" w:rsidRPr="00721E74" w:rsidRDefault="00EE0C11" w:rsidP="006E2D17">
            <w:pPr>
              <w:tabs>
                <w:tab w:val="left" w:pos="1818"/>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07127C8E"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21E74" w14:paraId="718EE3D7"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vAlign w:val="center"/>
          </w:tcPr>
          <w:p w14:paraId="3A6DAED4"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2</w:t>
            </w:r>
          </w:p>
        </w:tc>
        <w:tc>
          <w:tcPr>
            <w:tcW w:w="2136" w:type="dxa"/>
            <w:tcBorders>
              <w:top w:val="single" w:sz="4" w:space="0" w:color="004994" w:themeColor="text2"/>
              <w:bottom w:val="single" w:sz="4" w:space="0" w:color="004994" w:themeColor="text2"/>
            </w:tcBorders>
            <w:shd w:val="clear" w:color="auto" w:fill="auto"/>
            <w:vAlign w:val="center"/>
          </w:tcPr>
          <w:p w14:paraId="1CD8C7F8"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65" w:type="dxa"/>
            <w:shd w:val="clear" w:color="auto" w:fill="auto"/>
            <w:vAlign w:val="center"/>
          </w:tcPr>
          <w:p w14:paraId="437C3D79"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104F36A2"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8" w:type="dxa"/>
            <w:shd w:val="clear" w:color="auto" w:fill="auto"/>
          </w:tcPr>
          <w:p w14:paraId="49EF9900" w14:textId="77777777" w:rsidR="00EE0C11" w:rsidRPr="00721E74" w:rsidRDefault="00EE0C11" w:rsidP="006E2D17">
            <w:pPr>
              <w:tabs>
                <w:tab w:val="left" w:pos="1818"/>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07CD7F07"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21E74" w14:paraId="144A08E1"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11C7A712"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3</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336109AC"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2CBCE4CD"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65A253BA"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shd w:val="clear" w:color="auto" w:fill="auto"/>
          </w:tcPr>
          <w:p w14:paraId="1F72FCCF" w14:textId="77777777" w:rsidR="00EE0C11" w:rsidRPr="00721E74" w:rsidRDefault="00EE0C11" w:rsidP="006E2D17">
            <w:pPr>
              <w:tabs>
                <w:tab w:val="left" w:pos="1818"/>
                <w:tab w:val="left" w:pos="3256"/>
              </w:tabs>
              <w:ind w:firstLine="87"/>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19595CCE"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r w:rsidR="00EE0C11" w:rsidRPr="00721E74" w14:paraId="39ACF711" w14:textId="77777777" w:rsidTr="006E2D1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7743627F"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4</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6F269C44" w14:textId="77777777" w:rsidR="00EE0C11" w:rsidRPr="00721E74" w:rsidRDefault="00EE0C11" w:rsidP="006E2D17">
            <w:pPr>
              <w:tabs>
                <w:tab w:val="left" w:pos="1818"/>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865" w:type="dxa"/>
            <w:shd w:val="clear" w:color="auto" w:fill="auto"/>
            <w:vAlign w:val="center"/>
          </w:tcPr>
          <w:p w14:paraId="3745DFE7"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0EAB7CDC"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2128" w:type="dxa"/>
            <w:shd w:val="clear" w:color="auto" w:fill="auto"/>
          </w:tcPr>
          <w:p w14:paraId="63E1B287" w14:textId="77777777" w:rsidR="00EE0C11" w:rsidRPr="00721E74" w:rsidRDefault="00EE0C11" w:rsidP="006E2D17">
            <w:pPr>
              <w:tabs>
                <w:tab w:val="left" w:pos="1818"/>
                <w:tab w:val="left" w:pos="3256"/>
              </w:tabs>
              <w:ind w:firstLine="87"/>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c>
          <w:tcPr>
            <w:tcW w:w="1276" w:type="dxa"/>
            <w:shd w:val="clear" w:color="auto" w:fill="auto"/>
          </w:tcPr>
          <w:p w14:paraId="648ABE21" w14:textId="77777777" w:rsidR="00EE0C11" w:rsidRPr="00721E74" w:rsidRDefault="00EE0C11" w:rsidP="006E2D17">
            <w:pPr>
              <w:tabs>
                <w:tab w:val="left" w:pos="1818"/>
                <w:tab w:val="left" w:pos="3256"/>
              </w:tabs>
              <w:cnfStyle w:val="000000010000" w:firstRow="0" w:lastRow="0" w:firstColumn="0" w:lastColumn="0" w:oddVBand="0" w:evenVBand="0" w:oddHBand="0" w:evenHBand="1" w:firstRowFirstColumn="0" w:firstRowLastColumn="0" w:lastRowFirstColumn="0" w:lastRowLastColumn="0"/>
              <w:rPr>
                <w:rStyle w:val="Hyperlink"/>
                <w:rFonts w:cs="Arial"/>
                <w:bCs/>
                <w:sz w:val="22"/>
                <w:szCs w:val="22"/>
              </w:rPr>
            </w:pPr>
          </w:p>
        </w:tc>
      </w:tr>
      <w:tr w:rsidR="00EE0C11" w:rsidRPr="00721E74" w14:paraId="0498D6C9" w14:textId="77777777" w:rsidTr="006E2D17">
        <w:trPr>
          <w:trHeight w:hRule="exact" w:val="284"/>
        </w:trPr>
        <w:tc>
          <w:tcPr>
            <w:cnfStyle w:val="001000000000" w:firstRow="0" w:lastRow="0" w:firstColumn="1" w:lastColumn="0" w:oddVBand="0" w:evenVBand="0" w:oddHBand="0" w:evenHBand="0" w:firstRowFirstColumn="0" w:firstRowLastColumn="0" w:lastRowFirstColumn="0" w:lastRowLastColumn="0"/>
            <w:tcW w:w="1959" w:type="dxa"/>
            <w:shd w:val="clear" w:color="auto" w:fill="FFFFFF" w:themeFill="background1"/>
            <w:vAlign w:val="center"/>
          </w:tcPr>
          <w:p w14:paraId="3B8F236A" w14:textId="77777777" w:rsidR="00EE0C11" w:rsidRPr="00721E74" w:rsidRDefault="00EE0C11" w:rsidP="006E2D17">
            <w:pPr>
              <w:tabs>
                <w:tab w:val="right" w:pos="2808"/>
              </w:tabs>
              <w:rPr>
                <w:rStyle w:val="Hyperlink"/>
                <w:rFonts w:cs="Arial"/>
                <w:b w:val="0"/>
                <w:sz w:val="22"/>
                <w:szCs w:val="22"/>
              </w:rPr>
            </w:pPr>
            <w:r w:rsidRPr="00721E74">
              <w:rPr>
                <w:rStyle w:val="Hyperlink"/>
                <w:rFonts w:cs="Arial"/>
                <w:b w:val="0"/>
                <w:sz w:val="22"/>
                <w:szCs w:val="22"/>
              </w:rPr>
              <w:t>Messwert 5</w:t>
            </w:r>
          </w:p>
        </w:tc>
        <w:tc>
          <w:tcPr>
            <w:tcW w:w="2136" w:type="dxa"/>
            <w:tcBorders>
              <w:top w:val="single" w:sz="4" w:space="0" w:color="004994" w:themeColor="text2"/>
              <w:bottom w:val="single" w:sz="4" w:space="0" w:color="004994" w:themeColor="text2"/>
            </w:tcBorders>
            <w:shd w:val="clear" w:color="auto" w:fill="FFFFFF" w:themeFill="background1"/>
            <w:vAlign w:val="center"/>
          </w:tcPr>
          <w:p w14:paraId="7D4E63FC" w14:textId="77777777" w:rsidR="00EE0C11" w:rsidRPr="00721E74" w:rsidRDefault="00EE0C11" w:rsidP="006E2D17">
            <w:pPr>
              <w:tabs>
                <w:tab w:val="left" w:pos="1818"/>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865" w:type="dxa"/>
            <w:shd w:val="clear" w:color="auto" w:fill="auto"/>
            <w:vAlign w:val="center"/>
          </w:tcPr>
          <w:p w14:paraId="435EA984"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r w:rsidRPr="00721E74">
              <w:rPr>
                <w:rStyle w:val="Hyperlink"/>
                <w:rFonts w:cs="Arial"/>
                <w:bCs/>
                <w:sz w:val="22"/>
                <w:szCs w:val="22"/>
              </w:rPr>
              <w:t>[m/s]</w:t>
            </w:r>
          </w:p>
        </w:tc>
        <w:tc>
          <w:tcPr>
            <w:tcW w:w="1559" w:type="dxa"/>
            <w:shd w:val="clear" w:color="auto" w:fill="auto"/>
          </w:tcPr>
          <w:p w14:paraId="219A073E"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2128" w:type="dxa"/>
            <w:shd w:val="clear" w:color="auto" w:fill="auto"/>
          </w:tcPr>
          <w:p w14:paraId="2D14AAA5"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c>
          <w:tcPr>
            <w:tcW w:w="1276" w:type="dxa"/>
            <w:shd w:val="clear" w:color="auto" w:fill="auto"/>
          </w:tcPr>
          <w:p w14:paraId="0CE33C9C" w14:textId="77777777" w:rsidR="00EE0C11" w:rsidRPr="00721E74" w:rsidRDefault="00EE0C11" w:rsidP="006E2D17">
            <w:pPr>
              <w:tabs>
                <w:tab w:val="left" w:pos="1818"/>
                <w:tab w:val="left" w:pos="3256"/>
              </w:tabs>
              <w:cnfStyle w:val="000000000000" w:firstRow="0" w:lastRow="0" w:firstColumn="0" w:lastColumn="0" w:oddVBand="0" w:evenVBand="0" w:oddHBand="0" w:evenHBand="0" w:firstRowFirstColumn="0" w:firstRowLastColumn="0" w:lastRowFirstColumn="0" w:lastRowLastColumn="0"/>
              <w:rPr>
                <w:rStyle w:val="Hyperlink"/>
                <w:rFonts w:cs="Arial"/>
                <w:bCs/>
                <w:sz w:val="22"/>
                <w:szCs w:val="22"/>
              </w:rPr>
            </w:pPr>
          </w:p>
        </w:tc>
      </w:tr>
    </w:tbl>
    <w:p w14:paraId="767493A4" w14:textId="77777777" w:rsidR="00EE0C11" w:rsidRPr="00721E74" w:rsidRDefault="00EE0C11" w:rsidP="00EE0C11">
      <w:pPr>
        <w:rPr>
          <w:rStyle w:val="Hyperlink"/>
          <w:rFonts w:cs="Arial"/>
          <w:bCs/>
          <w:sz w:val="22"/>
          <w:szCs w:val="22"/>
        </w:rPr>
      </w:pPr>
    </w:p>
    <w:p w14:paraId="7150E460" w14:textId="30E72813" w:rsidR="00EE0C11" w:rsidRDefault="00EE0C11" w:rsidP="00EE0C11">
      <w:r w:rsidRPr="00721E74">
        <w:rPr>
          <w:rStyle w:val="Hyperlink"/>
          <w:rFonts w:cs="Arial"/>
          <w:b/>
          <w:bCs/>
          <w:sz w:val="22"/>
          <w:szCs w:val="22"/>
          <w:vertAlign w:val="superscript"/>
        </w:rPr>
        <w:t>2)</w:t>
      </w:r>
      <w:r>
        <w:rPr>
          <w:rStyle w:val="Hyperlink"/>
          <w:rFonts w:cs="Arial"/>
          <w:bCs/>
        </w:rPr>
        <w:t xml:space="preserve"> Maximal zulässige Unterschreitung des Mittelwerts zum Sollwert: 10%</w:t>
      </w:r>
      <w:bookmarkEnd w:id="0"/>
    </w:p>
    <w:sectPr w:rsidR="00EE0C11" w:rsidSect="00834D87">
      <w:pgSz w:w="11906" w:h="16838" w:code="9"/>
      <w:pgMar w:top="1389"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9117" w14:textId="77777777" w:rsidR="009446B3" w:rsidRDefault="009446B3" w:rsidP="000E6B57">
      <w:r>
        <w:separator/>
      </w:r>
    </w:p>
  </w:endnote>
  <w:endnote w:type="continuationSeparator" w:id="0">
    <w:p w14:paraId="4C91953E" w14:textId="77777777" w:rsidR="009446B3" w:rsidRDefault="009446B3"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7"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6E56" w14:textId="77777777" w:rsidR="009446B3" w:rsidRPr="000C72C5" w:rsidRDefault="009446B3" w:rsidP="000C72C5">
      <w:pPr>
        <w:pStyle w:val="Fuzeile"/>
        <w:pBdr>
          <w:bottom w:val="single" w:sz="4" w:space="1" w:color="555555" w:themeColor="background2"/>
        </w:pBdr>
        <w:spacing w:after="60"/>
      </w:pPr>
    </w:p>
  </w:footnote>
  <w:footnote w:type="continuationSeparator" w:id="0">
    <w:p w14:paraId="5001B28C" w14:textId="77777777" w:rsidR="009446B3" w:rsidRDefault="009446B3"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7346FC">
          <w:trPr>
            <w:trHeight w:hRule="exact" w:val="284"/>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3DCB0ABA" w:rsidR="0018312D" w:rsidRDefault="0049505F" w:rsidP="008F506A">
                  <w:pPr>
                    <w:pStyle w:val="KopftextFolgeseite"/>
                  </w:pPr>
                  <w:r>
                    <w:t>Fachbereich AKTUELL</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246B22DF" w:rsidR="0018312D" w:rsidRDefault="0049505F" w:rsidP="003F3E4B">
                  <w:pPr>
                    <w:pStyle w:val="KopftextFolgeseiterechts"/>
                  </w:pPr>
                  <w:r>
                    <w:t>FBHM 116</w:t>
                  </w:r>
                </w:p>
              </w:sdtContent>
            </w:sdt>
            <w:p w14:paraId="53C16B4E" w14:textId="77777777" w:rsidR="0018312D" w:rsidRDefault="0018312D" w:rsidP="00CF28C5">
              <w:pPr>
                <w:pStyle w:val="KopftextFolgeseiterechts"/>
              </w:pPr>
            </w:p>
          </w:tc>
        </w:tr>
      </w:sdtContent>
    </w:sdt>
    <w:bookmarkEnd w:id="3"/>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BC3E55">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76_"/>
      </v:shape>
    </w:pict>
  </w:numPicBullet>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FC82E0B"/>
    <w:multiLevelType w:val="multilevel"/>
    <w:tmpl w:val="B58A0B0E"/>
    <w:lvl w:ilvl="0">
      <w:start w:val="2"/>
      <w:numFmt w:val="decimal"/>
      <w:lvlText w:val="%1."/>
      <w:lvlJc w:val="left"/>
      <w:pPr>
        <w:ind w:left="360" w:hanging="360"/>
      </w:pPr>
      <w:rPr>
        <w:rFonts w:hint="default"/>
      </w:rPr>
    </w:lvl>
    <w:lvl w:ilvl="1">
      <w:start w:val="1"/>
      <w:numFmt w:val="decimal"/>
      <w:lvlText w:val="2.%2"/>
      <w:lvlJc w:val="left"/>
      <w:pPr>
        <w:ind w:left="852"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21BD4"/>
    <w:multiLevelType w:val="hybridMultilevel"/>
    <w:tmpl w:val="A0763982"/>
    <w:lvl w:ilvl="0" w:tplc="E8B27086">
      <w:start w:val="1"/>
      <w:numFmt w:val="decimal"/>
      <w:lvlText w:val="WA.%1"/>
      <w:lvlJc w:val="left"/>
      <w:pPr>
        <w:ind w:left="360" w:hanging="360"/>
      </w:pPr>
      <w:rPr>
        <w:rFonts w:hint="default"/>
        <w:b w:val="0"/>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3915F6"/>
    <w:multiLevelType w:val="hybridMultilevel"/>
    <w:tmpl w:val="D39209F4"/>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51DC9"/>
    <w:multiLevelType w:val="hybridMultilevel"/>
    <w:tmpl w:val="3CBEA1DA"/>
    <w:lvl w:ilvl="0" w:tplc="D6AC25B0">
      <w:start w:val="5"/>
      <w:numFmt w:val="decimal"/>
      <w:lvlText w:val="WA.%1"/>
      <w:lvlJc w:val="left"/>
      <w:pPr>
        <w:ind w:left="36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E81DC6"/>
    <w:multiLevelType w:val="hybridMultilevel"/>
    <w:tmpl w:val="CBBA3D24"/>
    <w:lvl w:ilvl="0" w:tplc="0A1EA1FA">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E36A31"/>
    <w:multiLevelType w:val="multilevel"/>
    <w:tmpl w:val="326A7C6E"/>
    <w:lvl w:ilvl="0">
      <w:start w:val="6"/>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666F2C"/>
    <w:multiLevelType w:val="multilevel"/>
    <w:tmpl w:val="F5A44EC4"/>
    <w:lvl w:ilvl="0">
      <w:start w:val="1"/>
      <w:numFmt w:val="decimal"/>
      <w:lvlText w:val="3.%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2CAD"/>
    <w:multiLevelType w:val="multilevel"/>
    <w:tmpl w:val="893C4E4E"/>
    <w:lvl w:ilvl="0">
      <w:start w:val="5"/>
      <w:numFmt w:val="upperLetter"/>
      <w:lvlText w:val="%1"/>
      <w:lvlJc w:val="left"/>
      <w:pPr>
        <w:ind w:left="284" w:hanging="284"/>
      </w:pPr>
      <w:rPr>
        <w:rFonts w:hint="default"/>
      </w:rPr>
    </w:lvl>
    <w:lvl w:ilvl="1">
      <w:start w:val="1"/>
      <w:numFmt w:val="decimal"/>
      <w:lvlText w:val="R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0" w15:restartNumberingAfterBreak="0">
    <w:nsid w:val="3C3B5904"/>
    <w:multiLevelType w:val="hybridMultilevel"/>
    <w:tmpl w:val="61C8B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054174"/>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2"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8B769FB"/>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4" w15:restartNumberingAfterBreak="0">
    <w:nsid w:val="4C1B6533"/>
    <w:multiLevelType w:val="multilevel"/>
    <w:tmpl w:val="282444AA"/>
    <w:lvl w:ilvl="0">
      <w:start w:val="1"/>
      <w:numFmt w:val="decimal"/>
      <w:lvlText w:val="%1."/>
      <w:lvlJc w:val="left"/>
      <w:pPr>
        <w:ind w:left="360" w:hanging="360"/>
      </w:pPr>
      <w:rPr>
        <w:b/>
        <w:bCs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633D18"/>
    <w:multiLevelType w:val="hybridMultilevel"/>
    <w:tmpl w:val="14F8B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7" w15:restartNumberingAfterBreak="0">
    <w:nsid w:val="59C237D8"/>
    <w:multiLevelType w:val="hybridMultilevel"/>
    <w:tmpl w:val="ED1831A4"/>
    <w:lvl w:ilvl="0" w:tplc="17CEC236">
      <w:start w:val="1"/>
      <w:numFmt w:val="bullet"/>
      <w:lvlText w:val=""/>
      <w:lvlPicBulletId w:val="0"/>
      <w:lvlJc w:val="left"/>
      <w:pPr>
        <w:ind w:left="360" w:hanging="360"/>
      </w:pPr>
      <w:rPr>
        <w:rFonts w:ascii="Symbol" w:hAnsi="Symbol" w:hint="default"/>
        <w:color w:val="auto"/>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A114EB6"/>
    <w:multiLevelType w:val="multilevel"/>
    <w:tmpl w:val="638A07F0"/>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762A62"/>
    <w:multiLevelType w:val="multilevel"/>
    <w:tmpl w:val="463A8F12"/>
    <w:lvl w:ilvl="0">
      <w:start w:val="5"/>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2" w15:restartNumberingAfterBreak="0">
    <w:nsid w:val="72707924"/>
    <w:multiLevelType w:val="hybridMultilevel"/>
    <w:tmpl w:val="3B9E9590"/>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C00FB7"/>
    <w:multiLevelType w:val="multilevel"/>
    <w:tmpl w:val="E22410F4"/>
    <w:lvl w:ilvl="0">
      <w:start w:val="5"/>
      <w:numFmt w:val="upperLetter"/>
      <w:lvlText w:val="%1"/>
      <w:lvlJc w:val="left"/>
      <w:pPr>
        <w:ind w:left="284" w:hanging="284"/>
      </w:pPr>
      <w:rPr>
        <w:rFonts w:hint="default"/>
      </w:rPr>
    </w:lvl>
    <w:lvl w:ilvl="1">
      <w:start w:val="1"/>
      <w:numFmt w:val="decimal"/>
      <w:lvlText w:val="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4"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76523B1"/>
    <w:multiLevelType w:val="hybridMultilevel"/>
    <w:tmpl w:val="D5243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7" w15:restartNumberingAfterBreak="0">
    <w:nsid w:val="7B263B73"/>
    <w:multiLevelType w:val="hybridMultilevel"/>
    <w:tmpl w:val="B5B687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D3E7F8A"/>
    <w:multiLevelType w:val="hybridMultilevel"/>
    <w:tmpl w:val="EA14B3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1">
      <w:start w:val="1"/>
      <w:numFmt w:val="bullet"/>
      <w:lvlText w:val=""/>
      <w:lvlJc w:val="left"/>
      <w:pPr>
        <w:ind w:left="1701"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FD72016"/>
    <w:multiLevelType w:val="multilevel"/>
    <w:tmpl w:val="A1407AB2"/>
    <w:numStyleLink w:val="xxxFunotenaufzhlung"/>
  </w:abstractNum>
  <w:abstractNum w:abstractNumId="30" w15:restartNumberingAfterBreak="0">
    <w:nsid w:val="7FD74235"/>
    <w:multiLevelType w:val="multilevel"/>
    <w:tmpl w:val="2F58C850"/>
    <w:lvl w:ilvl="0">
      <w:start w:val="1"/>
      <w:numFmt w:val="decimal"/>
      <w:lvlText w:val="4.%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1"/>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abstractNumId w:val="12"/>
  </w:num>
  <w:num w:numId="4">
    <w:abstractNumId w:val="29"/>
  </w:num>
  <w:num w:numId="5">
    <w:abstractNumId w:val="18"/>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abstractNumId w:val="1"/>
  </w:num>
  <w:num w:numId="7">
    <w:abstractNumId w:val="21"/>
  </w:num>
  <w:num w:numId="8">
    <w:abstractNumId w:val="24"/>
  </w:num>
  <w:num w:numId="9">
    <w:abstractNumId w:val="16"/>
  </w:num>
  <w:num w:numId="10">
    <w:abstractNumId w:val="18"/>
  </w:num>
  <w:num w:numId="11">
    <w:abstractNumId w:val="0"/>
  </w:num>
  <w:num w:numId="12">
    <w:abstractNumId w:val="21"/>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abstractNumId w:val="26"/>
  </w:num>
  <w:num w:numId="14">
    <w:abstractNumId w:val="23"/>
  </w:num>
  <w:num w:numId="15">
    <w:abstractNumId w:val="14"/>
  </w:num>
  <w:num w:numId="16">
    <w:abstractNumId w:val="19"/>
  </w:num>
  <w:num w:numId="17">
    <w:abstractNumId w:val="15"/>
  </w:num>
  <w:num w:numId="18">
    <w:abstractNumId w:val="2"/>
  </w:num>
  <w:num w:numId="19">
    <w:abstractNumId w:val="20"/>
  </w:num>
  <w:num w:numId="20">
    <w:abstractNumId w:val="7"/>
  </w:num>
  <w:num w:numId="21">
    <w:abstractNumId w:val="10"/>
  </w:num>
  <w:num w:numId="22">
    <w:abstractNumId w:val="8"/>
  </w:num>
  <w:num w:numId="23">
    <w:abstractNumId w:val="30"/>
  </w:num>
  <w:num w:numId="24">
    <w:abstractNumId w:val="28"/>
  </w:num>
  <w:num w:numId="25">
    <w:abstractNumId w:val="27"/>
  </w:num>
  <w:num w:numId="26">
    <w:abstractNumId w:val="25"/>
  </w:num>
  <w:num w:numId="27">
    <w:abstractNumId w:val="22"/>
  </w:num>
  <w:num w:numId="28">
    <w:abstractNumId w:val="4"/>
  </w:num>
  <w:num w:numId="29">
    <w:abstractNumId w:val="17"/>
  </w:num>
  <w:num w:numId="30">
    <w:abstractNumId w:val="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3"/>
  </w:num>
  <w:num w:numId="38">
    <w:abstractNumId w:val="11"/>
  </w:num>
  <w:num w:numId="39">
    <w:abstractNumId w:val="5"/>
  </w:num>
  <w:num w:numId="40">
    <w:abstractNumId w:val="3"/>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hyphenationZone w:val="425"/>
  <w:defaultTableStyle w:val="DKUVTabel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761"/>
    <w:rsid w:val="000C72C5"/>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4C49"/>
    <w:rsid w:val="00174E9A"/>
    <w:rsid w:val="001752B7"/>
    <w:rsid w:val="00177067"/>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519"/>
    <w:rsid w:val="0028037E"/>
    <w:rsid w:val="002810C3"/>
    <w:rsid w:val="00281BAE"/>
    <w:rsid w:val="00283549"/>
    <w:rsid w:val="0028675E"/>
    <w:rsid w:val="00290DF7"/>
    <w:rsid w:val="00290FD2"/>
    <w:rsid w:val="002915A4"/>
    <w:rsid w:val="00292BF8"/>
    <w:rsid w:val="00296CBD"/>
    <w:rsid w:val="00297305"/>
    <w:rsid w:val="0029793C"/>
    <w:rsid w:val="002A04B2"/>
    <w:rsid w:val="002A3D52"/>
    <w:rsid w:val="002A4198"/>
    <w:rsid w:val="002A4E0B"/>
    <w:rsid w:val="002A55DA"/>
    <w:rsid w:val="002A6573"/>
    <w:rsid w:val="002B0369"/>
    <w:rsid w:val="002B330E"/>
    <w:rsid w:val="002B372C"/>
    <w:rsid w:val="002B5CE5"/>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4737"/>
    <w:rsid w:val="003B5EC8"/>
    <w:rsid w:val="003C041B"/>
    <w:rsid w:val="003C1B02"/>
    <w:rsid w:val="003C43C8"/>
    <w:rsid w:val="003C57EB"/>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583B"/>
    <w:rsid w:val="00427327"/>
    <w:rsid w:val="00430ABD"/>
    <w:rsid w:val="00430D41"/>
    <w:rsid w:val="0043118C"/>
    <w:rsid w:val="00431F38"/>
    <w:rsid w:val="00433F95"/>
    <w:rsid w:val="0043415C"/>
    <w:rsid w:val="00434A89"/>
    <w:rsid w:val="00434E71"/>
    <w:rsid w:val="004376D9"/>
    <w:rsid w:val="00437C49"/>
    <w:rsid w:val="0044005A"/>
    <w:rsid w:val="00440963"/>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6B3E"/>
    <w:rsid w:val="00642A69"/>
    <w:rsid w:val="00650CEC"/>
    <w:rsid w:val="006520B8"/>
    <w:rsid w:val="00652244"/>
    <w:rsid w:val="00654955"/>
    <w:rsid w:val="00657C65"/>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B9D"/>
    <w:rsid w:val="00734FBA"/>
    <w:rsid w:val="0073522C"/>
    <w:rsid w:val="00737D5F"/>
    <w:rsid w:val="00742EEE"/>
    <w:rsid w:val="00744672"/>
    <w:rsid w:val="007450F2"/>
    <w:rsid w:val="00752480"/>
    <w:rsid w:val="0075257C"/>
    <w:rsid w:val="007549A9"/>
    <w:rsid w:val="00755476"/>
    <w:rsid w:val="007555B8"/>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6859"/>
    <w:rsid w:val="008D02D8"/>
    <w:rsid w:val="008D138E"/>
    <w:rsid w:val="008D1DED"/>
    <w:rsid w:val="008D2F5A"/>
    <w:rsid w:val="008D3655"/>
    <w:rsid w:val="008D6771"/>
    <w:rsid w:val="008E25A0"/>
    <w:rsid w:val="008E3458"/>
    <w:rsid w:val="008E3743"/>
    <w:rsid w:val="008E3C9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387E"/>
    <w:rsid w:val="009849CA"/>
    <w:rsid w:val="00991EC6"/>
    <w:rsid w:val="009920B9"/>
    <w:rsid w:val="00992146"/>
    <w:rsid w:val="00993A49"/>
    <w:rsid w:val="00993F33"/>
    <w:rsid w:val="009961B4"/>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65CA"/>
    <w:rsid w:val="00A47690"/>
    <w:rsid w:val="00A479D6"/>
    <w:rsid w:val="00A515FB"/>
    <w:rsid w:val="00A52326"/>
    <w:rsid w:val="00A5536E"/>
    <w:rsid w:val="00A5564F"/>
    <w:rsid w:val="00A556AE"/>
    <w:rsid w:val="00A55980"/>
    <w:rsid w:val="00A5622D"/>
    <w:rsid w:val="00A607DF"/>
    <w:rsid w:val="00A60D5C"/>
    <w:rsid w:val="00A613CB"/>
    <w:rsid w:val="00A67305"/>
    <w:rsid w:val="00A700E6"/>
    <w:rsid w:val="00A70B29"/>
    <w:rsid w:val="00A71085"/>
    <w:rsid w:val="00A73315"/>
    <w:rsid w:val="00A7537E"/>
    <w:rsid w:val="00A80FDF"/>
    <w:rsid w:val="00A831D7"/>
    <w:rsid w:val="00A85227"/>
    <w:rsid w:val="00A8644F"/>
    <w:rsid w:val="00A86C86"/>
    <w:rsid w:val="00A90A05"/>
    <w:rsid w:val="00A941EA"/>
    <w:rsid w:val="00A967E9"/>
    <w:rsid w:val="00A97E84"/>
    <w:rsid w:val="00AA1A3B"/>
    <w:rsid w:val="00AA1E1D"/>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5843"/>
    <w:rsid w:val="00AF68D8"/>
    <w:rsid w:val="00AF73A1"/>
    <w:rsid w:val="00B01F0F"/>
    <w:rsid w:val="00B0377B"/>
    <w:rsid w:val="00B039E5"/>
    <w:rsid w:val="00B03B8B"/>
    <w:rsid w:val="00B101CF"/>
    <w:rsid w:val="00B13771"/>
    <w:rsid w:val="00B14310"/>
    <w:rsid w:val="00B157BF"/>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54C7"/>
    <w:rsid w:val="00B50AA1"/>
    <w:rsid w:val="00B51BCE"/>
    <w:rsid w:val="00B51CFF"/>
    <w:rsid w:val="00B532F2"/>
    <w:rsid w:val="00B53A02"/>
    <w:rsid w:val="00B5632E"/>
    <w:rsid w:val="00B57FDD"/>
    <w:rsid w:val="00B60A10"/>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65CA"/>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F98"/>
    <w:rsid w:val="00EA15D4"/>
    <w:rsid w:val="00EA25EC"/>
    <w:rsid w:val="00EA3E78"/>
    <w:rsid w:val="00EA48A7"/>
    <w:rsid w:val="00EA4DD7"/>
    <w:rsid w:val="00EB2AFE"/>
    <w:rsid w:val="00EB2DA5"/>
    <w:rsid w:val="00EB643D"/>
    <w:rsid w:val="00EB7B80"/>
    <w:rsid w:val="00EB7CE9"/>
    <w:rsid w:val="00EC15A3"/>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7357"/>
    <w:rsid w:val="00F0770B"/>
    <w:rsid w:val="00F109F2"/>
    <w:rsid w:val="00F131DB"/>
    <w:rsid w:val="00F13860"/>
    <w:rsid w:val="00F150D7"/>
    <w:rsid w:val="00F20DD2"/>
    <w:rsid w:val="00F2149D"/>
    <w:rsid w:val="00F22AC5"/>
    <w:rsid w:val="00F2500F"/>
    <w:rsid w:val="00F3047A"/>
    <w:rsid w:val="00F31A0A"/>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semiHidden/>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semiHidden/>
    <w:rsid w:val="00CB6CAE"/>
  </w:style>
  <w:style w:type="character" w:customStyle="1" w:styleId="KopfzeileZchn">
    <w:name w:val="Kopfzeile Zchn"/>
    <w:basedOn w:val="Absatz-Standardschriftart"/>
    <w:link w:val="Kopfzeile"/>
    <w:uiPriority w:val="32"/>
    <w:semiHidden/>
    <w:rsid w:val="00EB7B80"/>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semiHidden/>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4"/>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4"/>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9"/>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2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30"/>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30"/>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30"/>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9"/>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7"/>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semiHidden/>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semiHidden/>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uiPriority w:val="99"/>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uiPriority w:val="99"/>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6278"/>
    <w:rsid w:val="00F65012"/>
    <w:rsid w:val="00F772F1"/>
    <w:rsid w:val="00FA0FB2"/>
    <w:rsid w:val="00FA4F52"/>
    <w:rsid w:val="00FD1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82C0FC75B9F4A84D4B441D8DA42FD" ma:contentTypeVersion="13" ma:contentTypeDescription="Create a new document." ma:contentTypeScope="" ma:versionID="b31ed3b4dcf6b2e6bef7e1b1c97139e2">
  <xsd:schema xmlns:xsd="http://www.w3.org/2001/XMLSchema" xmlns:xs="http://www.w3.org/2001/XMLSchema" xmlns:p="http://schemas.microsoft.com/office/2006/metadata/properties" xmlns:ns3="793a69f7-3ad4-4554-9072-8fa6c7bfa122" xmlns:ns4="f5f9fa8e-3373-463e-8a98-e13416c5df4e" targetNamespace="http://schemas.microsoft.com/office/2006/metadata/properties" ma:root="true" ma:fieldsID="d3601e673146a9fe05d4adc7cbd76582" ns3:_="" ns4:_="">
    <xsd:import namespace="793a69f7-3ad4-4554-9072-8fa6c7bfa122"/>
    <xsd:import namespace="f5f9fa8e-3373-463e-8a98-e13416c5df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69f7-3ad4-4554-9072-8fa6c7bfa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9fa8e-3373-463e-8a98-e13416c5d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2.xml><?xml version="1.0" encoding="utf-8"?>
<ds:datastoreItem xmlns:ds="http://schemas.openxmlformats.org/officeDocument/2006/customXml" ds:itemID="{37C9A082-2461-493C-ACF5-456A9631C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69f7-3ad4-4554-9072-8fa6c7bfa122"/>
    <ds:schemaRef ds:uri="f5f9fa8e-3373-463e-8a98-e13416c5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4.xml><?xml version="1.0" encoding="utf-8"?>
<ds:datastoreItem xmlns:ds="http://schemas.openxmlformats.org/officeDocument/2006/customXml" ds:itemID="{09AA240D-BB6D-45C3-A4A9-85B683FD221D}">
  <ds:schemaRefs>
    <ds:schemaRef ds:uri="http://schemas.microsoft.com/office/2006/metadata/properties"/>
    <ds:schemaRef ds:uri="793a69f7-3ad4-4554-9072-8fa6c7bfa122"/>
    <ds:schemaRef ds:uri="http://purl.org/dc/terms/"/>
    <ds:schemaRef ds:uri="http://schemas.openxmlformats.org/package/2006/metadata/core-properties"/>
    <ds:schemaRef ds:uri="f5f9fa8e-3373-463e-8a98-e13416c5df4e"/>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1782</Words>
  <Characters>11227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Fachbereich AKTUELL</vt:lpstr>
    </vt:vector>
  </TitlesOfParts>
  <Company>DGUV</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dc:title>
  <dc:creator>Felix Reimann  // Gestalt und Form</dc:creator>
  <cp:keywords>FBHM 116</cp:keywords>
  <cp:lastModifiedBy>Beyer, Annelie, BGHM</cp:lastModifiedBy>
  <cp:revision>6</cp:revision>
  <cp:lastPrinted>2021-05-19T07:21:00Z</cp:lastPrinted>
  <dcterms:created xsi:type="dcterms:W3CDTF">2021-05-31T04:30:00Z</dcterms:created>
  <dcterms:modified xsi:type="dcterms:W3CDTF">2021-06-15T09:46:00Z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0x010100CA382C0FC75B9F4A84D4B441D8DA42FD</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